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76" w:rsidRDefault="00A12CA2" w:rsidP="00A12CA2">
      <w:pPr>
        <w:jc w:val="center"/>
        <w:rPr>
          <w:b/>
          <w:sz w:val="28"/>
          <w:szCs w:val="28"/>
          <w:lang w:val="lv-LV"/>
        </w:rPr>
      </w:pPr>
      <w:r w:rsidRPr="00C27EA7">
        <w:rPr>
          <w:b/>
          <w:sz w:val="28"/>
          <w:szCs w:val="28"/>
          <w:lang w:val="lv-LV"/>
        </w:rPr>
        <w:t xml:space="preserve">LĪGUMS </w:t>
      </w:r>
    </w:p>
    <w:p w:rsidR="00A12CA2" w:rsidRPr="00C27EA7" w:rsidRDefault="00A12CA2" w:rsidP="00A12CA2">
      <w:pPr>
        <w:jc w:val="center"/>
        <w:rPr>
          <w:sz w:val="28"/>
          <w:szCs w:val="28"/>
          <w:lang w:val="lv-LV"/>
        </w:rPr>
      </w:pPr>
      <w:r w:rsidRPr="00C27EA7">
        <w:rPr>
          <w:b/>
          <w:sz w:val="28"/>
          <w:szCs w:val="28"/>
          <w:lang w:val="lv-LV"/>
        </w:rPr>
        <w:t xml:space="preserve">Nr. </w:t>
      </w:r>
      <w:r w:rsidR="005B4476">
        <w:rPr>
          <w:b/>
          <w:sz w:val="28"/>
          <w:szCs w:val="28"/>
          <w:lang w:val="lv-LV"/>
        </w:rPr>
        <w:t>2- 2017/2</w:t>
      </w:r>
      <w:r w:rsidRPr="00C27EA7">
        <w:rPr>
          <w:sz w:val="28"/>
          <w:szCs w:val="28"/>
          <w:lang w:val="lv-LV"/>
        </w:rPr>
        <w:t xml:space="preserve"> </w:t>
      </w:r>
    </w:p>
    <w:p w:rsidR="00A12CA2" w:rsidRPr="001A3837" w:rsidRDefault="00A12CA2" w:rsidP="00A12CA2">
      <w:pPr>
        <w:jc w:val="center"/>
        <w:rPr>
          <w:i/>
        </w:rPr>
      </w:pPr>
      <w:r w:rsidRPr="001A3837">
        <w:rPr>
          <w:i/>
          <w:lang w:val="lv-LV"/>
        </w:rPr>
        <w:t xml:space="preserve">par </w:t>
      </w:r>
      <w:proofErr w:type="spellStart"/>
      <w:r w:rsidRPr="001A3837">
        <w:rPr>
          <w:i/>
        </w:rPr>
        <w:t>Sociālās</w:t>
      </w:r>
      <w:proofErr w:type="spellEnd"/>
      <w:r w:rsidRPr="001A3837">
        <w:rPr>
          <w:i/>
        </w:rPr>
        <w:t xml:space="preserve"> </w:t>
      </w:r>
      <w:proofErr w:type="spellStart"/>
      <w:r w:rsidRPr="001A3837">
        <w:rPr>
          <w:i/>
        </w:rPr>
        <w:t>aprūpes</w:t>
      </w:r>
      <w:proofErr w:type="spellEnd"/>
      <w:r w:rsidRPr="001A3837">
        <w:rPr>
          <w:i/>
        </w:rPr>
        <w:t xml:space="preserve"> </w:t>
      </w:r>
      <w:proofErr w:type="spellStart"/>
      <w:r w:rsidRPr="001A3837">
        <w:rPr>
          <w:i/>
        </w:rPr>
        <w:t>centra</w:t>
      </w:r>
      <w:proofErr w:type="spellEnd"/>
      <w:r w:rsidRPr="001A3837">
        <w:rPr>
          <w:i/>
        </w:rPr>
        <w:t xml:space="preserve"> „</w:t>
      </w:r>
      <w:proofErr w:type="spellStart"/>
      <w:r w:rsidRPr="001A3837">
        <w:rPr>
          <w:i/>
        </w:rPr>
        <w:t>Alūksne</w:t>
      </w:r>
      <w:proofErr w:type="spellEnd"/>
      <w:r w:rsidRPr="001A3837">
        <w:rPr>
          <w:i/>
        </w:rPr>
        <w:t xml:space="preserve">” </w:t>
      </w:r>
      <w:proofErr w:type="spellStart"/>
      <w:r w:rsidRPr="001A3837">
        <w:rPr>
          <w:i/>
        </w:rPr>
        <w:t>filiāles</w:t>
      </w:r>
      <w:proofErr w:type="spellEnd"/>
      <w:r w:rsidRPr="001A3837">
        <w:rPr>
          <w:i/>
        </w:rPr>
        <w:t xml:space="preserve"> </w:t>
      </w:r>
    </w:p>
    <w:p w:rsidR="00A12CA2" w:rsidRPr="001A3837" w:rsidRDefault="00A12CA2" w:rsidP="00A12CA2">
      <w:pPr>
        <w:jc w:val="center"/>
        <w:rPr>
          <w:i/>
          <w:lang w:val="lv-LV"/>
        </w:rPr>
      </w:pPr>
      <w:r w:rsidRPr="00E83188">
        <w:rPr>
          <w:i/>
          <w:szCs w:val="24"/>
          <w:lang w:val="lv-LV"/>
        </w:rPr>
        <w:t>“Mālupes pamatskola”, Mālupē, Mālupes</w:t>
      </w:r>
      <w:r w:rsidRPr="001A3837">
        <w:rPr>
          <w:i/>
          <w:szCs w:val="24"/>
          <w:lang w:val="lv-LV"/>
        </w:rPr>
        <w:t xml:space="preserve"> pagastā, Alūksnes novadā</w:t>
      </w:r>
      <w:proofErr w:type="gramStart"/>
      <w:r w:rsidRPr="001A3837">
        <w:rPr>
          <w:i/>
        </w:rPr>
        <w:t xml:space="preserve">  </w:t>
      </w:r>
      <w:proofErr w:type="spellStart"/>
      <w:proofErr w:type="gramEnd"/>
      <w:r w:rsidRPr="001A3837">
        <w:rPr>
          <w:i/>
        </w:rPr>
        <w:t>izveidošanas</w:t>
      </w:r>
      <w:proofErr w:type="spellEnd"/>
      <w:r w:rsidRPr="001A3837">
        <w:rPr>
          <w:i/>
          <w:szCs w:val="24"/>
          <w:lang w:val="lv-LV"/>
        </w:rPr>
        <w:t xml:space="preserve"> </w:t>
      </w:r>
    </w:p>
    <w:p w:rsidR="00A12CA2" w:rsidRPr="001A3837" w:rsidRDefault="00A12CA2" w:rsidP="00A12CA2">
      <w:pPr>
        <w:jc w:val="center"/>
        <w:rPr>
          <w:i/>
          <w:lang w:val="lv-LV"/>
        </w:rPr>
      </w:pPr>
      <w:r w:rsidRPr="001A3837">
        <w:rPr>
          <w:i/>
          <w:lang w:val="lv-LV"/>
        </w:rPr>
        <w:t xml:space="preserve">būvprojektēšanu un </w:t>
      </w:r>
    </w:p>
    <w:p w:rsidR="00A12CA2" w:rsidRPr="001A3837" w:rsidRDefault="00A12CA2" w:rsidP="00A12CA2">
      <w:pPr>
        <w:jc w:val="center"/>
        <w:rPr>
          <w:i/>
          <w:lang w:val="lv-LV"/>
        </w:rPr>
      </w:pPr>
      <w:r w:rsidRPr="001A3837">
        <w:rPr>
          <w:i/>
          <w:lang w:val="lv-LV"/>
        </w:rPr>
        <w:t>būvprojekta realizācijas autoruzraudzību</w:t>
      </w:r>
    </w:p>
    <w:p w:rsidR="00A12CA2" w:rsidRPr="00C27EA7" w:rsidRDefault="00A12CA2" w:rsidP="00A12CA2">
      <w:pPr>
        <w:jc w:val="both"/>
        <w:rPr>
          <w:lang w:val="lv-LV"/>
        </w:rPr>
      </w:pPr>
    </w:p>
    <w:p w:rsidR="00A12CA2" w:rsidRPr="00C27EA7" w:rsidRDefault="00A12CA2" w:rsidP="00132E48">
      <w:pPr>
        <w:rPr>
          <w:b/>
          <w:lang w:val="lv-LV"/>
        </w:rPr>
      </w:pPr>
      <w:r w:rsidRPr="00C27EA7">
        <w:rPr>
          <w:lang w:val="lv-LV"/>
        </w:rPr>
        <w:t xml:space="preserve">Alūksnē, </w:t>
      </w:r>
      <w:r w:rsidRPr="00C27EA7">
        <w:rPr>
          <w:lang w:val="lv-LV"/>
        </w:rPr>
        <w:tab/>
      </w:r>
      <w:r w:rsidRPr="00C27EA7">
        <w:rPr>
          <w:lang w:val="lv-LV"/>
        </w:rPr>
        <w:tab/>
      </w:r>
      <w:r w:rsidRPr="00C27EA7">
        <w:rPr>
          <w:lang w:val="lv-LV"/>
        </w:rPr>
        <w:tab/>
      </w:r>
      <w:r w:rsidRPr="00C27EA7">
        <w:rPr>
          <w:lang w:val="lv-LV"/>
        </w:rPr>
        <w:tab/>
      </w:r>
      <w:r w:rsidRPr="00C27EA7">
        <w:rPr>
          <w:lang w:val="lv-LV"/>
        </w:rPr>
        <w:tab/>
      </w:r>
      <w:r w:rsidRPr="00C27EA7">
        <w:rPr>
          <w:lang w:val="lv-LV"/>
        </w:rPr>
        <w:tab/>
      </w:r>
      <w:r w:rsidRPr="00C27EA7">
        <w:rPr>
          <w:lang w:val="lv-LV"/>
        </w:rPr>
        <w:tab/>
        <w:t xml:space="preserve"> </w:t>
      </w:r>
      <w:r w:rsidRPr="00C27EA7">
        <w:rPr>
          <w:lang w:val="lv-LV"/>
        </w:rPr>
        <w:tab/>
        <w:t>201</w:t>
      </w:r>
      <w:r>
        <w:rPr>
          <w:lang w:val="lv-LV"/>
        </w:rPr>
        <w:t>7</w:t>
      </w:r>
      <w:r w:rsidRPr="00C27EA7">
        <w:rPr>
          <w:lang w:val="lv-LV"/>
        </w:rPr>
        <w:t>.gada</w:t>
      </w:r>
      <w:r w:rsidR="00132E48">
        <w:rPr>
          <w:lang w:val="lv-LV"/>
        </w:rPr>
        <w:t xml:space="preserve"> </w:t>
      </w:r>
      <w:proofErr w:type="gramStart"/>
      <w:r w:rsidR="00132E48">
        <w:rPr>
          <w:lang w:val="lv-LV"/>
        </w:rPr>
        <w:t>16.martā</w:t>
      </w:r>
      <w:proofErr w:type="gramEnd"/>
      <w:r w:rsidRPr="00C27EA7">
        <w:rPr>
          <w:lang w:val="lv-LV"/>
        </w:rPr>
        <w:t xml:space="preserve">       </w:t>
      </w:r>
      <w:r w:rsidRPr="00C27EA7">
        <w:rPr>
          <w:lang w:val="lv-LV"/>
        </w:rPr>
        <w:tab/>
      </w:r>
      <w:r w:rsidRPr="00C27EA7">
        <w:rPr>
          <w:lang w:val="lv-LV"/>
        </w:rPr>
        <w:tab/>
      </w:r>
      <w:r w:rsidRPr="00C27EA7">
        <w:rPr>
          <w:lang w:val="lv-LV"/>
        </w:rPr>
        <w:tab/>
      </w:r>
      <w:r w:rsidRPr="00C27EA7">
        <w:rPr>
          <w:lang w:val="lv-LV"/>
        </w:rPr>
        <w:tab/>
        <w:t xml:space="preserve">       </w:t>
      </w:r>
      <w:r w:rsidRPr="00C27EA7">
        <w:rPr>
          <w:lang w:val="lv-LV"/>
        </w:rPr>
        <w:tab/>
      </w:r>
      <w:r w:rsidRPr="00C27EA7">
        <w:rPr>
          <w:lang w:val="lv-LV"/>
        </w:rPr>
        <w:tab/>
      </w:r>
      <w:r w:rsidRPr="00C27EA7">
        <w:rPr>
          <w:lang w:val="lv-LV"/>
        </w:rPr>
        <w:tab/>
        <w:t xml:space="preserve"> </w:t>
      </w:r>
    </w:p>
    <w:p w:rsidR="00A12CA2" w:rsidRPr="00C27EA7" w:rsidRDefault="00A12CA2" w:rsidP="00A12CA2">
      <w:pPr>
        <w:ind w:firstLine="720"/>
        <w:jc w:val="both"/>
        <w:rPr>
          <w:lang w:val="lv-LV"/>
        </w:rPr>
      </w:pPr>
      <w:proofErr w:type="spellStart"/>
      <w:r w:rsidRPr="00C35816">
        <w:rPr>
          <w:b/>
          <w:lang w:eastAsia="ar-SA"/>
        </w:rPr>
        <w:t>Alūksnes</w:t>
      </w:r>
      <w:proofErr w:type="spellEnd"/>
      <w:r w:rsidRPr="00C35816">
        <w:rPr>
          <w:b/>
          <w:lang w:eastAsia="ar-SA"/>
        </w:rPr>
        <w:t xml:space="preserve"> </w:t>
      </w:r>
      <w:proofErr w:type="spellStart"/>
      <w:r w:rsidRPr="00C35816">
        <w:rPr>
          <w:b/>
          <w:lang w:eastAsia="ar-SA"/>
        </w:rPr>
        <w:t>novada</w:t>
      </w:r>
      <w:proofErr w:type="spellEnd"/>
      <w:r w:rsidRPr="00C35816">
        <w:rPr>
          <w:b/>
          <w:lang w:eastAsia="ar-SA"/>
        </w:rPr>
        <w:t xml:space="preserve"> </w:t>
      </w:r>
      <w:proofErr w:type="spellStart"/>
      <w:r w:rsidRPr="00C35816">
        <w:rPr>
          <w:b/>
          <w:lang w:eastAsia="ar-SA"/>
        </w:rPr>
        <w:t>pašvaldības</w:t>
      </w:r>
      <w:proofErr w:type="spellEnd"/>
      <w:r w:rsidRPr="00C35816">
        <w:rPr>
          <w:b/>
          <w:lang w:eastAsia="ar-SA"/>
        </w:rPr>
        <w:t xml:space="preserve"> </w:t>
      </w:r>
      <w:proofErr w:type="spellStart"/>
      <w:r w:rsidRPr="00C35816">
        <w:rPr>
          <w:b/>
          <w:lang w:eastAsia="ar-SA"/>
        </w:rPr>
        <w:t>Sociālās</w:t>
      </w:r>
      <w:proofErr w:type="spellEnd"/>
      <w:r w:rsidRPr="00C35816">
        <w:rPr>
          <w:b/>
          <w:lang w:eastAsia="ar-SA"/>
        </w:rPr>
        <w:t xml:space="preserve"> </w:t>
      </w:r>
      <w:proofErr w:type="spellStart"/>
      <w:r w:rsidRPr="00C35816">
        <w:rPr>
          <w:b/>
          <w:lang w:eastAsia="ar-SA"/>
        </w:rPr>
        <w:t>aprūpes</w:t>
      </w:r>
      <w:proofErr w:type="spellEnd"/>
      <w:r w:rsidRPr="00C35816">
        <w:rPr>
          <w:b/>
          <w:lang w:eastAsia="ar-SA"/>
        </w:rPr>
        <w:t xml:space="preserve"> </w:t>
      </w:r>
      <w:proofErr w:type="spellStart"/>
      <w:r w:rsidRPr="00C35816">
        <w:rPr>
          <w:b/>
          <w:lang w:eastAsia="ar-SA"/>
        </w:rPr>
        <w:t>centrs</w:t>
      </w:r>
      <w:proofErr w:type="spellEnd"/>
      <w:r w:rsidRPr="00C35816">
        <w:rPr>
          <w:b/>
          <w:lang w:eastAsia="ar-SA"/>
        </w:rPr>
        <w:t xml:space="preserve"> ”</w:t>
      </w:r>
      <w:proofErr w:type="spellStart"/>
      <w:r w:rsidRPr="00C35816">
        <w:rPr>
          <w:b/>
          <w:lang w:eastAsia="ar-SA"/>
        </w:rPr>
        <w:t>Alūksne</w:t>
      </w:r>
      <w:proofErr w:type="spellEnd"/>
      <w:r w:rsidRPr="00C35816">
        <w:rPr>
          <w:b/>
          <w:lang w:eastAsia="ar-SA"/>
        </w:rPr>
        <w:t>”</w:t>
      </w:r>
      <w:r>
        <w:rPr>
          <w:lang w:eastAsia="ar-SA"/>
        </w:rPr>
        <w:t xml:space="preserve">, </w:t>
      </w:r>
      <w:proofErr w:type="spellStart"/>
      <w:r>
        <w:rPr>
          <w:lang w:eastAsia="ar-SA"/>
        </w:rPr>
        <w:t>reģistrēta</w:t>
      </w:r>
      <w:proofErr w:type="spellEnd"/>
      <w:r>
        <w:rPr>
          <w:lang w:eastAsia="ar-SA"/>
        </w:rPr>
        <w:t xml:space="preserve"> VID </w:t>
      </w:r>
      <w:proofErr w:type="spellStart"/>
      <w:r>
        <w:rPr>
          <w:lang w:eastAsia="ar-SA"/>
        </w:rPr>
        <w:t>nodokļu</w:t>
      </w:r>
      <w:proofErr w:type="spellEnd"/>
      <w:r>
        <w:rPr>
          <w:lang w:eastAsia="ar-SA"/>
        </w:rPr>
        <w:t xml:space="preserve"> </w:t>
      </w:r>
      <w:proofErr w:type="spellStart"/>
      <w:r>
        <w:rPr>
          <w:lang w:eastAsia="ar-SA"/>
        </w:rPr>
        <w:t>maksātāju</w:t>
      </w:r>
      <w:proofErr w:type="spellEnd"/>
      <w:r>
        <w:rPr>
          <w:lang w:eastAsia="ar-SA"/>
        </w:rPr>
        <w:t xml:space="preserve"> </w:t>
      </w:r>
      <w:proofErr w:type="spellStart"/>
      <w:r>
        <w:rPr>
          <w:lang w:eastAsia="ar-SA"/>
        </w:rPr>
        <w:t>reģistrā</w:t>
      </w:r>
      <w:proofErr w:type="spellEnd"/>
      <w:r>
        <w:rPr>
          <w:lang w:eastAsia="ar-SA"/>
        </w:rPr>
        <w:t xml:space="preserve"> </w:t>
      </w:r>
      <w:proofErr w:type="spellStart"/>
      <w:r>
        <w:rPr>
          <w:lang w:eastAsia="ar-SA"/>
        </w:rPr>
        <w:t>ar</w:t>
      </w:r>
      <w:proofErr w:type="spellEnd"/>
      <w:r>
        <w:rPr>
          <w:lang w:eastAsia="ar-SA"/>
        </w:rPr>
        <w:t xml:space="preserve"> Nr.90000018622, </w:t>
      </w:r>
      <w:proofErr w:type="spellStart"/>
      <w:r>
        <w:rPr>
          <w:lang w:eastAsia="ar-SA"/>
        </w:rPr>
        <w:t>atrodas</w:t>
      </w:r>
      <w:proofErr w:type="spellEnd"/>
      <w:r>
        <w:rPr>
          <w:lang w:eastAsia="ar-SA"/>
        </w:rPr>
        <w:t xml:space="preserve"> </w:t>
      </w:r>
      <w:proofErr w:type="spellStart"/>
      <w:r>
        <w:rPr>
          <w:lang w:eastAsia="ar-SA"/>
        </w:rPr>
        <w:t>Ošu</w:t>
      </w:r>
      <w:proofErr w:type="spellEnd"/>
      <w:r>
        <w:rPr>
          <w:lang w:eastAsia="ar-SA"/>
        </w:rPr>
        <w:t xml:space="preserve"> </w:t>
      </w:r>
      <w:proofErr w:type="spellStart"/>
      <w:r>
        <w:rPr>
          <w:lang w:eastAsia="ar-SA"/>
        </w:rPr>
        <w:t>ielā</w:t>
      </w:r>
      <w:proofErr w:type="spellEnd"/>
      <w:r>
        <w:rPr>
          <w:lang w:eastAsia="ar-SA"/>
        </w:rPr>
        <w:t xml:space="preserve"> 5, </w:t>
      </w:r>
      <w:proofErr w:type="spellStart"/>
      <w:r>
        <w:rPr>
          <w:lang w:eastAsia="ar-SA"/>
        </w:rPr>
        <w:t>Alūksnē</w:t>
      </w:r>
      <w:proofErr w:type="spellEnd"/>
      <w:r>
        <w:rPr>
          <w:lang w:eastAsia="ar-SA"/>
        </w:rPr>
        <w:t xml:space="preserve">, </w:t>
      </w:r>
      <w:proofErr w:type="spellStart"/>
      <w:r>
        <w:rPr>
          <w:lang w:eastAsia="ar-SA"/>
        </w:rPr>
        <w:t>tās</w:t>
      </w:r>
      <w:proofErr w:type="spellEnd"/>
      <w:r>
        <w:rPr>
          <w:lang w:eastAsia="ar-SA"/>
        </w:rPr>
        <w:t xml:space="preserve"> </w:t>
      </w:r>
      <w:proofErr w:type="spellStart"/>
      <w:r>
        <w:rPr>
          <w:lang w:eastAsia="ar-SA"/>
        </w:rPr>
        <w:t>direktores</w:t>
      </w:r>
      <w:proofErr w:type="spellEnd"/>
      <w:r>
        <w:rPr>
          <w:lang w:eastAsia="ar-SA"/>
        </w:rPr>
        <w:t xml:space="preserve"> </w:t>
      </w:r>
      <w:proofErr w:type="spellStart"/>
      <w:r>
        <w:rPr>
          <w:lang w:eastAsia="ar-SA"/>
        </w:rPr>
        <w:t>Rasmas</w:t>
      </w:r>
      <w:proofErr w:type="spellEnd"/>
      <w:r>
        <w:rPr>
          <w:lang w:eastAsia="ar-SA"/>
        </w:rPr>
        <w:t xml:space="preserve"> MUCENIECES </w:t>
      </w:r>
      <w:proofErr w:type="spellStart"/>
      <w:r>
        <w:rPr>
          <w:lang w:eastAsia="ar-SA"/>
        </w:rPr>
        <w:t>personā</w:t>
      </w:r>
      <w:proofErr w:type="spellEnd"/>
      <w:r>
        <w:rPr>
          <w:lang w:eastAsia="ar-SA"/>
        </w:rPr>
        <w:t xml:space="preserve">, </w:t>
      </w:r>
      <w:proofErr w:type="spellStart"/>
      <w:r>
        <w:rPr>
          <w:lang w:eastAsia="ar-SA"/>
        </w:rPr>
        <w:t>kas</w:t>
      </w:r>
      <w:proofErr w:type="spellEnd"/>
      <w:r>
        <w:rPr>
          <w:lang w:eastAsia="ar-SA"/>
        </w:rPr>
        <w:t xml:space="preserve"> </w:t>
      </w:r>
      <w:proofErr w:type="spellStart"/>
      <w:r>
        <w:rPr>
          <w:lang w:eastAsia="ar-SA"/>
        </w:rPr>
        <w:t>darbojas</w:t>
      </w:r>
      <w:proofErr w:type="spellEnd"/>
      <w:r>
        <w:rPr>
          <w:lang w:eastAsia="ar-SA"/>
        </w:rPr>
        <w:t xml:space="preserve"> </w:t>
      </w:r>
      <w:proofErr w:type="spellStart"/>
      <w:r>
        <w:rPr>
          <w:lang w:eastAsia="ar-SA"/>
        </w:rPr>
        <w:t>saskaņā</w:t>
      </w:r>
      <w:proofErr w:type="spellEnd"/>
      <w:r>
        <w:rPr>
          <w:lang w:eastAsia="ar-SA"/>
        </w:rPr>
        <w:t xml:space="preserve"> </w:t>
      </w:r>
      <w:proofErr w:type="spellStart"/>
      <w:r>
        <w:rPr>
          <w:lang w:eastAsia="ar-SA"/>
        </w:rPr>
        <w:t>ar</w:t>
      </w:r>
      <w:proofErr w:type="spellEnd"/>
      <w:r>
        <w:rPr>
          <w:lang w:eastAsia="ar-SA"/>
        </w:rPr>
        <w:t xml:space="preserve"> </w:t>
      </w:r>
      <w:proofErr w:type="spellStart"/>
      <w:r>
        <w:rPr>
          <w:lang w:eastAsia="ar-SA"/>
        </w:rPr>
        <w:t>likumu</w:t>
      </w:r>
      <w:proofErr w:type="spellEnd"/>
      <w:r>
        <w:rPr>
          <w:lang w:eastAsia="ar-SA"/>
        </w:rPr>
        <w:t xml:space="preserve"> „Par </w:t>
      </w:r>
      <w:proofErr w:type="spellStart"/>
      <w:r>
        <w:rPr>
          <w:lang w:eastAsia="ar-SA"/>
        </w:rPr>
        <w:t>pašvaldībām</w:t>
      </w:r>
      <w:proofErr w:type="spellEnd"/>
      <w:r>
        <w:rPr>
          <w:lang w:eastAsia="ar-SA"/>
        </w:rPr>
        <w:t xml:space="preserve">” un </w:t>
      </w:r>
      <w:proofErr w:type="spellStart"/>
      <w:r>
        <w:rPr>
          <w:lang w:eastAsia="ar-SA"/>
        </w:rPr>
        <w:t>Alūksnes</w:t>
      </w:r>
      <w:proofErr w:type="spellEnd"/>
      <w:r>
        <w:rPr>
          <w:lang w:eastAsia="ar-SA"/>
        </w:rPr>
        <w:t xml:space="preserve"> </w:t>
      </w:r>
      <w:proofErr w:type="spellStart"/>
      <w:r>
        <w:rPr>
          <w:lang w:eastAsia="ar-SA"/>
        </w:rPr>
        <w:t>novada</w:t>
      </w:r>
      <w:proofErr w:type="spellEnd"/>
      <w:r>
        <w:rPr>
          <w:lang w:eastAsia="ar-SA"/>
        </w:rPr>
        <w:t xml:space="preserve"> </w:t>
      </w:r>
      <w:proofErr w:type="spellStart"/>
      <w:r>
        <w:rPr>
          <w:lang w:eastAsia="ar-SA"/>
        </w:rPr>
        <w:t>pašvaldības</w:t>
      </w:r>
      <w:proofErr w:type="spellEnd"/>
      <w:r>
        <w:rPr>
          <w:lang w:eastAsia="ar-SA"/>
        </w:rPr>
        <w:t xml:space="preserve"> </w:t>
      </w:r>
      <w:proofErr w:type="spellStart"/>
      <w:r>
        <w:rPr>
          <w:lang w:eastAsia="ar-SA"/>
        </w:rPr>
        <w:t>nolikumu</w:t>
      </w:r>
      <w:proofErr w:type="spellEnd"/>
      <w:r>
        <w:rPr>
          <w:lang w:eastAsia="ar-SA"/>
        </w:rPr>
        <w:t xml:space="preserve">, </w:t>
      </w:r>
      <w:r w:rsidRPr="00C27EA7">
        <w:rPr>
          <w:lang w:val="lv-LV"/>
        </w:rPr>
        <w:t xml:space="preserve">turpmāk tekstā PASŪTĪTĀJS, no vienas puses, un </w:t>
      </w:r>
    </w:p>
    <w:p w:rsidR="00A12CA2" w:rsidRPr="00C27EA7" w:rsidRDefault="00132E48" w:rsidP="00A12CA2">
      <w:pPr>
        <w:keepNext/>
        <w:ind w:firstLine="360"/>
        <w:jc w:val="both"/>
        <w:rPr>
          <w:b/>
          <w:i/>
          <w:lang w:val="lv-LV" w:eastAsia="en-US"/>
        </w:rPr>
      </w:pPr>
      <w:proofErr w:type="spellStart"/>
      <w:r w:rsidRPr="00132E48">
        <w:rPr>
          <w:b/>
        </w:rPr>
        <w:t>Individuālais</w:t>
      </w:r>
      <w:proofErr w:type="spellEnd"/>
      <w:r w:rsidRPr="00132E48">
        <w:rPr>
          <w:b/>
        </w:rPr>
        <w:t xml:space="preserve"> </w:t>
      </w:r>
      <w:proofErr w:type="spellStart"/>
      <w:r w:rsidRPr="00132E48">
        <w:rPr>
          <w:b/>
        </w:rPr>
        <w:t>komersants</w:t>
      </w:r>
      <w:proofErr w:type="spellEnd"/>
      <w:r w:rsidRPr="00132E48">
        <w:rPr>
          <w:b/>
        </w:rPr>
        <w:t xml:space="preserve"> “ĀRE PILDS”,</w:t>
      </w:r>
      <w:r w:rsidRPr="00FC3E99">
        <w:t xml:space="preserve"> </w:t>
      </w:r>
      <w:r w:rsidR="00A12CA2" w:rsidRPr="00C27EA7">
        <w:rPr>
          <w:lang w:val="lv-LV"/>
        </w:rPr>
        <w:t>reģistrēt</w:t>
      </w:r>
      <w:r>
        <w:rPr>
          <w:lang w:val="lv-LV"/>
        </w:rPr>
        <w:t>s</w:t>
      </w:r>
      <w:r w:rsidR="00A12CA2" w:rsidRPr="00C27EA7">
        <w:rPr>
          <w:lang w:val="lv-LV"/>
        </w:rPr>
        <w:t xml:space="preserve"> Latvijas Republikas Uzņēmumu</w:t>
      </w:r>
      <w:r>
        <w:rPr>
          <w:lang w:val="lv-LV"/>
        </w:rPr>
        <w:t xml:space="preserve"> reģistrā</w:t>
      </w:r>
      <w:r w:rsidR="00A12CA2" w:rsidRPr="00C27EA7">
        <w:rPr>
          <w:lang w:val="lv-LV"/>
        </w:rPr>
        <w:t xml:space="preserve"> </w:t>
      </w:r>
      <w:r w:rsidR="00A12CA2" w:rsidRPr="00C27EA7">
        <w:rPr>
          <w:lang w:val="lv-LV" w:eastAsia="en-US"/>
        </w:rPr>
        <w:t xml:space="preserve">ar numuru </w:t>
      </w:r>
      <w:r w:rsidRPr="00FC3E99">
        <w:t>54102030381</w:t>
      </w:r>
      <w:r>
        <w:t xml:space="preserve">, </w:t>
      </w:r>
      <w:r w:rsidR="00A12CA2" w:rsidRPr="00C27EA7">
        <w:rPr>
          <w:lang w:val="lv-LV"/>
        </w:rPr>
        <w:t>turpmāk tekstā IZPILDĪTĀJS, no otras puses,</w:t>
      </w:r>
    </w:p>
    <w:p w:rsidR="00A12CA2" w:rsidRPr="00C27EA7" w:rsidRDefault="00A12CA2" w:rsidP="00A12CA2">
      <w:pPr>
        <w:keepNext/>
        <w:ind w:firstLine="284"/>
        <w:jc w:val="both"/>
        <w:rPr>
          <w:lang w:val="lv-LV" w:eastAsia="en-US"/>
        </w:rPr>
      </w:pPr>
      <w:r w:rsidRPr="00C27EA7">
        <w:rPr>
          <w:lang w:val="lv-LV" w:eastAsia="en-US"/>
        </w:rPr>
        <w:t xml:space="preserve"> turpmāk tekstā abi kopā – Līdzēji, bet katrs atsevišķi – Līdzējs,</w:t>
      </w:r>
    </w:p>
    <w:p w:rsidR="00A12CA2" w:rsidRPr="00C27EA7" w:rsidRDefault="00A12CA2" w:rsidP="00A12CA2">
      <w:pPr>
        <w:keepNext/>
        <w:ind w:firstLine="360"/>
        <w:jc w:val="both"/>
        <w:rPr>
          <w:lang w:val="lv-LV" w:eastAsia="en-US"/>
        </w:rPr>
      </w:pPr>
      <w:r w:rsidRPr="00C27EA7">
        <w:rPr>
          <w:lang w:val="lv-LV" w:eastAsia="en-US"/>
        </w:rPr>
        <w:t>pamatojoties uz Publisko iepirkumu likuma 8.</w:t>
      </w:r>
      <w:r w:rsidRPr="00C27EA7">
        <w:rPr>
          <w:vertAlign w:val="superscript"/>
          <w:lang w:val="lv-LV" w:eastAsia="en-US"/>
        </w:rPr>
        <w:t>2</w:t>
      </w:r>
      <w:r w:rsidRPr="00C27EA7">
        <w:rPr>
          <w:lang w:val="lv-LV" w:eastAsia="en-US"/>
        </w:rPr>
        <w:t xml:space="preserve"> punktā noteiktajā kārtībā Pasūtītāja veiktā iepirkuma </w:t>
      </w:r>
      <w:r w:rsidRPr="00C27EA7">
        <w:rPr>
          <w:szCs w:val="24"/>
          <w:lang w:val="lv-LV"/>
        </w:rPr>
        <w:t xml:space="preserve">“Būvprojekta izstrāde un autoruzraudzības veikšana </w:t>
      </w:r>
      <w:proofErr w:type="spellStart"/>
      <w:r w:rsidRPr="00C27EA7">
        <w:t>Sociālās</w:t>
      </w:r>
      <w:proofErr w:type="spellEnd"/>
      <w:r w:rsidRPr="00C27EA7">
        <w:t xml:space="preserve"> </w:t>
      </w:r>
      <w:proofErr w:type="spellStart"/>
      <w:r w:rsidRPr="00C27EA7">
        <w:t>aprūpes</w:t>
      </w:r>
      <w:proofErr w:type="spellEnd"/>
      <w:r w:rsidRPr="00C27EA7">
        <w:t xml:space="preserve"> </w:t>
      </w:r>
      <w:proofErr w:type="spellStart"/>
      <w:r w:rsidRPr="00C27EA7">
        <w:t>centra</w:t>
      </w:r>
      <w:proofErr w:type="spellEnd"/>
      <w:r w:rsidRPr="00C27EA7">
        <w:t xml:space="preserve"> „</w:t>
      </w:r>
      <w:proofErr w:type="spellStart"/>
      <w:r w:rsidRPr="00C27EA7">
        <w:t>Alūksne</w:t>
      </w:r>
      <w:proofErr w:type="spellEnd"/>
      <w:r w:rsidRPr="00C27EA7">
        <w:t xml:space="preserve">” </w:t>
      </w:r>
      <w:proofErr w:type="spellStart"/>
      <w:r w:rsidRPr="00C27EA7">
        <w:t>filiāles</w:t>
      </w:r>
      <w:proofErr w:type="spellEnd"/>
      <w:r w:rsidRPr="00C27EA7">
        <w:t xml:space="preserve"> </w:t>
      </w:r>
      <w:proofErr w:type="spellStart"/>
      <w:r w:rsidRPr="00C27EA7">
        <w:t>izveidošanai</w:t>
      </w:r>
      <w:proofErr w:type="spellEnd"/>
      <w:r w:rsidRPr="00C27EA7">
        <w:t>”</w:t>
      </w:r>
      <w:r w:rsidRPr="00C27EA7">
        <w:rPr>
          <w:szCs w:val="24"/>
          <w:lang w:val="lv-LV"/>
        </w:rPr>
        <w:t xml:space="preserve"> (</w:t>
      </w:r>
      <w:r w:rsidRPr="00C27EA7">
        <w:rPr>
          <w:iCs/>
          <w:szCs w:val="24"/>
          <w:lang w:val="lv-LV"/>
        </w:rPr>
        <w:t xml:space="preserve">identifikācijas Nr. </w:t>
      </w:r>
      <w:r w:rsidRPr="00C27EA7">
        <w:rPr>
          <w:szCs w:val="24"/>
          <w:lang w:val="lv-LV"/>
        </w:rPr>
        <w:t>ANP SAC 201</w:t>
      </w:r>
      <w:r>
        <w:rPr>
          <w:szCs w:val="24"/>
          <w:lang w:val="lv-LV"/>
        </w:rPr>
        <w:t>7</w:t>
      </w:r>
      <w:r w:rsidRPr="00C27EA7">
        <w:rPr>
          <w:szCs w:val="24"/>
          <w:lang w:val="lv-LV"/>
        </w:rPr>
        <w:t>/</w:t>
      </w:r>
      <w:r>
        <w:rPr>
          <w:szCs w:val="24"/>
          <w:lang w:val="lv-LV"/>
        </w:rPr>
        <w:t>2</w:t>
      </w:r>
      <w:r w:rsidRPr="00C27EA7">
        <w:rPr>
          <w:iCs/>
          <w:szCs w:val="24"/>
          <w:lang w:val="lv-LV"/>
        </w:rPr>
        <w:t>)</w:t>
      </w:r>
      <w:r w:rsidRPr="00C27EA7">
        <w:rPr>
          <w:lang w:val="lv-LV" w:eastAsia="en-US"/>
        </w:rPr>
        <w:t>, turpmāk tekstā – Iepirkums, nolikumu, rezultātiem, un Uzņēmēja iesniegto piedāvājumu, turpmāk tekstā – Piedāvājums,</w:t>
      </w:r>
    </w:p>
    <w:p w:rsidR="00A12CA2" w:rsidRPr="00C27EA7" w:rsidRDefault="00A12CA2" w:rsidP="00A12CA2">
      <w:pPr>
        <w:keepNext/>
        <w:ind w:firstLine="360"/>
        <w:jc w:val="both"/>
        <w:rPr>
          <w:lang w:val="lv-LV" w:eastAsia="en-US"/>
        </w:rPr>
      </w:pPr>
      <w:r w:rsidRPr="00C27EA7">
        <w:rPr>
          <w:lang w:val="lv-LV" w:eastAsia="en-US"/>
        </w:rPr>
        <w:t>noslēdz šādu līgumu:</w:t>
      </w:r>
    </w:p>
    <w:p w:rsidR="00A12CA2" w:rsidRPr="00C27EA7" w:rsidRDefault="00A12CA2" w:rsidP="00A12CA2">
      <w:pPr>
        <w:jc w:val="both"/>
        <w:rPr>
          <w:lang w:val="lv-LV"/>
        </w:rPr>
      </w:pPr>
      <w:r w:rsidRPr="00C27EA7">
        <w:rPr>
          <w:lang w:val="lv-LV"/>
        </w:rPr>
        <w:t xml:space="preserve">             </w:t>
      </w:r>
    </w:p>
    <w:p w:rsidR="00A12CA2" w:rsidRPr="00C27EA7" w:rsidRDefault="00A12CA2" w:rsidP="00A12CA2">
      <w:pPr>
        <w:numPr>
          <w:ilvl w:val="0"/>
          <w:numId w:val="4"/>
        </w:numPr>
        <w:tabs>
          <w:tab w:val="left" w:pos="3686"/>
        </w:tabs>
        <w:ind w:left="360"/>
        <w:jc w:val="center"/>
        <w:rPr>
          <w:b/>
          <w:lang w:val="lv-LV"/>
        </w:rPr>
      </w:pPr>
      <w:r w:rsidRPr="00C27EA7">
        <w:rPr>
          <w:b/>
          <w:lang w:val="lv-LV"/>
        </w:rPr>
        <w:t>Līguma priekšmets</w:t>
      </w:r>
    </w:p>
    <w:p w:rsidR="00A12CA2" w:rsidRPr="00C27EA7" w:rsidRDefault="00A12CA2" w:rsidP="00A12CA2">
      <w:pPr>
        <w:pStyle w:val="Sarakstarindkopa"/>
        <w:numPr>
          <w:ilvl w:val="1"/>
          <w:numId w:val="6"/>
        </w:numPr>
        <w:tabs>
          <w:tab w:val="clear" w:pos="303"/>
          <w:tab w:val="num" w:pos="567"/>
        </w:tabs>
        <w:ind w:left="567" w:hanging="567"/>
        <w:jc w:val="both"/>
        <w:rPr>
          <w:b/>
        </w:rPr>
      </w:pPr>
      <w:r w:rsidRPr="00C27EA7">
        <w:t>PASŪTĪTĀJS uzdod, bet IZPILDĪTĀJS</w:t>
      </w:r>
      <w:r w:rsidRPr="00C27EA7">
        <w:rPr>
          <w:b/>
        </w:rPr>
        <w:t xml:space="preserve"> </w:t>
      </w:r>
      <w:r w:rsidRPr="00C27EA7">
        <w:t>apņemas:</w:t>
      </w:r>
    </w:p>
    <w:p w:rsidR="00A12CA2" w:rsidRPr="00B47194" w:rsidRDefault="00A12CA2" w:rsidP="00A12CA2">
      <w:pPr>
        <w:jc w:val="both"/>
        <w:rPr>
          <w:rFonts w:eastAsiaTheme="minorHAnsi"/>
          <w:bCs/>
          <w:sz w:val="22"/>
          <w:szCs w:val="22"/>
          <w:lang w:val="lv-LV" w:eastAsia="en-US"/>
        </w:rPr>
      </w:pPr>
      <w:r>
        <w:rPr>
          <w:lang w:val="lv-LV"/>
        </w:rPr>
        <w:t xml:space="preserve"> </w:t>
      </w:r>
      <w:r w:rsidRPr="00B47194">
        <w:rPr>
          <w:bCs/>
          <w:lang w:val="lv-LV"/>
        </w:rPr>
        <w:t xml:space="preserve">saskaņā ar darba uzdevumu </w:t>
      </w:r>
      <w:r w:rsidRPr="00B47194">
        <w:rPr>
          <w:rFonts w:eastAsiaTheme="minorHAnsi"/>
          <w:bCs/>
          <w:sz w:val="22"/>
          <w:szCs w:val="22"/>
          <w:lang w:val="lv-LV" w:eastAsia="en-US"/>
        </w:rPr>
        <w:t>Būvprojekta minimālā sastāvā un būvprojekta “</w:t>
      </w:r>
      <w:proofErr w:type="spellStart"/>
      <w:r w:rsidRPr="00B47194">
        <w:t>Sociālās</w:t>
      </w:r>
      <w:proofErr w:type="spellEnd"/>
      <w:r w:rsidRPr="00B47194">
        <w:t xml:space="preserve"> </w:t>
      </w:r>
      <w:proofErr w:type="spellStart"/>
      <w:r w:rsidRPr="00B47194">
        <w:t>aprūpes</w:t>
      </w:r>
      <w:proofErr w:type="spellEnd"/>
      <w:r w:rsidRPr="00B47194">
        <w:t xml:space="preserve"> </w:t>
      </w:r>
      <w:proofErr w:type="spellStart"/>
      <w:r w:rsidRPr="00B47194">
        <w:t>centra</w:t>
      </w:r>
      <w:proofErr w:type="spellEnd"/>
      <w:r w:rsidRPr="00B47194">
        <w:t xml:space="preserve"> „</w:t>
      </w:r>
      <w:proofErr w:type="spellStart"/>
      <w:r w:rsidRPr="00B47194">
        <w:t>Alūksne</w:t>
      </w:r>
      <w:proofErr w:type="spellEnd"/>
      <w:r w:rsidRPr="00B47194">
        <w:t xml:space="preserve">” </w:t>
      </w:r>
      <w:proofErr w:type="spellStart"/>
      <w:r w:rsidRPr="00B47194">
        <w:t>filiāles</w:t>
      </w:r>
      <w:proofErr w:type="spellEnd"/>
      <w:r w:rsidRPr="00B47194">
        <w:t xml:space="preserve"> </w:t>
      </w:r>
      <w:proofErr w:type="spellStart"/>
      <w:r w:rsidRPr="00B47194">
        <w:t>izveidošana</w:t>
      </w:r>
      <w:proofErr w:type="spellEnd"/>
      <w:r w:rsidRPr="00B47194">
        <w:t xml:space="preserve"> </w:t>
      </w:r>
      <w:r w:rsidRPr="00B47194">
        <w:rPr>
          <w:szCs w:val="24"/>
          <w:lang w:val="lv-LV"/>
        </w:rPr>
        <w:t>“Mālupes pamatskolā”, Mālupē, Mālupes pagastā,</w:t>
      </w:r>
      <w:r w:rsidRPr="00B47194">
        <w:rPr>
          <w:i/>
          <w:szCs w:val="24"/>
          <w:lang w:val="lv-LV"/>
        </w:rPr>
        <w:t xml:space="preserve"> </w:t>
      </w:r>
      <w:r w:rsidRPr="00B47194">
        <w:rPr>
          <w:szCs w:val="24"/>
          <w:lang w:val="lv-LV"/>
        </w:rPr>
        <w:t>Alūksnes novadā”</w:t>
      </w:r>
      <w:r w:rsidRPr="00B47194">
        <w:rPr>
          <w:rFonts w:eastAsiaTheme="minorHAnsi"/>
          <w:bCs/>
          <w:sz w:val="22"/>
          <w:szCs w:val="22"/>
          <w:lang w:val="lv-LV" w:eastAsia="en-US"/>
        </w:rPr>
        <w:t xml:space="preserve"> izstrādei un autoruzraudzībai</w:t>
      </w:r>
      <w:r w:rsidRPr="00B47194">
        <w:rPr>
          <w:bCs/>
          <w:lang w:val="lv-LV"/>
        </w:rPr>
        <w:t xml:space="preserve"> – turpmāk tekstā – Darba uzdevums:</w:t>
      </w:r>
      <w:r w:rsidRPr="00B47194">
        <w:rPr>
          <w:lang w:val="lv-LV"/>
        </w:rPr>
        <w:t xml:space="preserve"> </w:t>
      </w:r>
    </w:p>
    <w:p w:rsidR="00A12CA2" w:rsidRPr="00B47194" w:rsidRDefault="00A12CA2" w:rsidP="00A12CA2">
      <w:pPr>
        <w:tabs>
          <w:tab w:val="left" w:pos="1276"/>
          <w:tab w:val="left" w:pos="1418"/>
        </w:tabs>
        <w:ind w:left="1276" w:hanging="709"/>
        <w:jc w:val="both"/>
        <w:rPr>
          <w:lang w:val="lv-LV"/>
        </w:rPr>
      </w:pPr>
      <w:r w:rsidRPr="00B47194">
        <w:rPr>
          <w:lang w:val="lv-LV"/>
        </w:rPr>
        <w:t xml:space="preserve">1.1.1. </w:t>
      </w:r>
      <w:r w:rsidRPr="00B47194">
        <w:rPr>
          <w:lang w:val="lv-LV"/>
        </w:rPr>
        <w:tab/>
        <w:t>izstrādāt būvprojektu minimālā sastāvā būvatļaujas saņemšanai Būvvaldē;</w:t>
      </w:r>
    </w:p>
    <w:p w:rsidR="00A12CA2" w:rsidRPr="00B47194" w:rsidRDefault="00A12CA2" w:rsidP="00A12CA2">
      <w:pPr>
        <w:tabs>
          <w:tab w:val="left" w:pos="1276"/>
          <w:tab w:val="left" w:pos="1418"/>
        </w:tabs>
        <w:ind w:left="1276" w:hanging="709"/>
        <w:jc w:val="both"/>
        <w:rPr>
          <w:bCs/>
          <w:lang w:val="lv-LV"/>
        </w:rPr>
      </w:pPr>
      <w:r w:rsidRPr="00B47194">
        <w:rPr>
          <w:lang w:val="lv-LV"/>
        </w:rPr>
        <w:t xml:space="preserve">1.1.2. </w:t>
      </w:r>
      <w:r w:rsidRPr="00B47194">
        <w:rPr>
          <w:lang w:val="lv-LV"/>
        </w:rPr>
        <w:tab/>
      </w:r>
      <w:r w:rsidRPr="00B47194">
        <w:rPr>
          <w:bCs/>
          <w:lang w:val="lv-LV"/>
        </w:rPr>
        <w:t xml:space="preserve">izstrādāt </w:t>
      </w:r>
      <w:proofErr w:type="spellStart"/>
      <w:r w:rsidRPr="00B47194">
        <w:t>Sociālās</w:t>
      </w:r>
      <w:proofErr w:type="spellEnd"/>
      <w:r w:rsidRPr="00B47194">
        <w:t xml:space="preserve"> </w:t>
      </w:r>
      <w:proofErr w:type="spellStart"/>
      <w:r w:rsidRPr="00B47194">
        <w:t>aprūpes</w:t>
      </w:r>
      <w:proofErr w:type="spellEnd"/>
      <w:r w:rsidRPr="00B47194">
        <w:t xml:space="preserve"> </w:t>
      </w:r>
      <w:proofErr w:type="spellStart"/>
      <w:r w:rsidRPr="00B47194">
        <w:t>centra</w:t>
      </w:r>
      <w:proofErr w:type="spellEnd"/>
      <w:r w:rsidRPr="00B47194">
        <w:t xml:space="preserve"> „</w:t>
      </w:r>
      <w:proofErr w:type="spellStart"/>
      <w:r w:rsidRPr="00B47194">
        <w:t>Alūksne</w:t>
      </w:r>
      <w:proofErr w:type="spellEnd"/>
      <w:r w:rsidRPr="00B47194">
        <w:t xml:space="preserve">” </w:t>
      </w:r>
      <w:proofErr w:type="spellStart"/>
      <w:r w:rsidRPr="00B47194">
        <w:t>filiāles</w:t>
      </w:r>
      <w:proofErr w:type="spellEnd"/>
      <w:r w:rsidRPr="00B47194">
        <w:t xml:space="preserve"> </w:t>
      </w:r>
      <w:proofErr w:type="spellStart"/>
      <w:r w:rsidRPr="00B47194">
        <w:t>izveidošana</w:t>
      </w:r>
      <w:proofErr w:type="spellEnd"/>
      <w:r w:rsidRPr="00B47194">
        <w:t xml:space="preserve"> </w:t>
      </w:r>
      <w:r w:rsidRPr="00B47194">
        <w:rPr>
          <w:szCs w:val="24"/>
          <w:lang w:val="lv-LV"/>
        </w:rPr>
        <w:t>“Mālupes pamatskolā”, Mālupē, Mālupes pagastā,</w:t>
      </w:r>
      <w:r w:rsidRPr="00B47194">
        <w:rPr>
          <w:i/>
          <w:szCs w:val="24"/>
          <w:lang w:val="lv-LV"/>
        </w:rPr>
        <w:t xml:space="preserve"> </w:t>
      </w:r>
      <w:r w:rsidRPr="00B47194">
        <w:rPr>
          <w:szCs w:val="24"/>
          <w:lang w:val="lv-LV"/>
        </w:rPr>
        <w:t>Alūksnes novadā”</w:t>
      </w:r>
      <w:r w:rsidRPr="00B47194">
        <w:rPr>
          <w:rFonts w:eastAsiaTheme="minorHAnsi"/>
          <w:bCs/>
          <w:sz w:val="22"/>
          <w:szCs w:val="22"/>
          <w:lang w:val="lv-LV" w:eastAsia="en-US"/>
        </w:rPr>
        <w:t xml:space="preserve"> </w:t>
      </w:r>
      <w:r w:rsidRPr="00B47194">
        <w:rPr>
          <w:bCs/>
          <w:lang w:val="lv-LV"/>
        </w:rPr>
        <w:t>būvprojektu būvniecībai.</w:t>
      </w:r>
    </w:p>
    <w:p w:rsidR="00A12CA2" w:rsidRPr="00C27EA7" w:rsidRDefault="00A12CA2" w:rsidP="00A12CA2">
      <w:pPr>
        <w:tabs>
          <w:tab w:val="left" w:pos="1276"/>
          <w:tab w:val="left" w:pos="1418"/>
        </w:tabs>
        <w:ind w:left="1276" w:hanging="709"/>
        <w:jc w:val="both"/>
        <w:rPr>
          <w:bCs/>
          <w:lang w:val="lv-LV"/>
        </w:rPr>
      </w:pPr>
      <w:r w:rsidRPr="00C27EA7">
        <w:rPr>
          <w:bCs/>
          <w:lang w:val="lv-LV"/>
        </w:rPr>
        <w:t>1.1.3. veikt izstrādātā būvprojekta realizācijas autoruzraudzību šī līguma, Darba uzdevuma un spēkā esošo normatīvo aktu noteiktā kārtībā un apmērā</w:t>
      </w:r>
      <w:r>
        <w:rPr>
          <w:bCs/>
          <w:lang w:val="lv-LV"/>
        </w:rPr>
        <w:t>.</w:t>
      </w:r>
      <w:r w:rsidRPr="00C27EA7">
        <w:rPr>
          <w:bCs/>
          <w:lang w:val="lv-LV"/>
        </w:rPr>
        <w:t xml:space="preserve"> </w:t>
      </w:r>
    </w:p>
    <w:p w:rsidR="00A12CA2" w:rsidRPr="00C27EA7" w:rsidRDefault="00A12CA2" w:rsidP="00A12CA2">
      <w:pPr>
        <w:ind w:left="567" w:hanging="567"/>
        <w:jc w:val="both"/>
        <w:rPr>
          <w:lang w:val="lv-LV"/>
        </w:rPr>
      </w:pPr>
      <w:r w:rsidRPr="00C27EA7">
        <w:rPr>
          <w:lang w:val="lv-LV"/>
        </w:rPr>
        <w:t>1.2. IZPILDĪTĀJS apņemas veikt paredzētos darbus atbilstoši Darba uzdevumam, ievērojot Būvniecības likuma, Vispārīgo būvnoteikumu, kā arī citu normatīvo aktu prasības.</w:t>
      </w:r>
    </w:p>
    <w:p w:rsidR="00A12CA2" w:rsidRPr="00C27EA7" w:rsidRDefault="00A12CA2" w:rsidP="00A12CA2">
      <w:pPr>
        <w:tabs>
          <w:tab w:val="num" w:pos="1134"/>
        </w:tabs>
        <w:ind w:left="567" w:hanging="567"/>
        <w:jc w:val="both"/>
        <w:rPr>
          <w:lang w:val="lv-LV"/>
        </w:rPr>
      </w:pPr>
      <w:r w:rsidRPr="00C27EA7">
        <w:rPr>
          <w:lang w:val="lv-LV"/>
        </w:rPr>
        <w:t>1.</w:t>
      </w:r>
      <w:r>
        <w:rPr>
          <w:lang w:val="lv-LV"/>
        </w:rPr>
        <w:t>3</w:t>
      </w:r>
      <w:r w:rsidRPr="00C27EA7">
        <w:rPr>
          <w:lang w:val="lv-LV"/>
        </w:rPr>
        <w:t>.</w:t>
      </w:r>
      <w:r w:rsidRPr="00C27EA7">
        <w:rPr>
          <w:lang w:val="lv-LV"/>
        </w:rPr>
        <w:tab/>
        <w:t xml:space="preserve">Līguma 1.1.1. punkts tiek uzskatīts par pilnībā izpildītu dienā, kad </w:t>
      </w:r>
      <w:proofErr w:type="spellStart"/>
      <w:r w:rsidRPr="008F1B44">
        <w:t>Sociālās</w:t>
      </w:r>
      <w:proofErr w:type="spellEnd"/>
      <w:r w:rsidRPr="008F1B44">
        <w:t xml:space="preserve"> </w:t>
      </w:r>
      <w:proofErr w:type="spellStart"/>
      <w:r w:rsidRPr="008F1B44">
        <w:t>aprūpes</w:t>
      </w:r>
      <w:proofErr w:type="spellEnd"/>
      <w:r w:rsidRPr="008F1B44">
        <w:t xml:space="preserve"> </w:t>
      </w:r>
      <w:proofErr w:type="spellStart"/>
      <w:r w:rsidRPr="008F1B44">
        <w:t>centrs</w:t>
      </w:r>
      <w:proofErr w:type="spellEnd"/>
      <w:r w:rsidRPr="008F1B44">
        <w:t xml:space="preserve"> „</w:t>
      </w:r>
      <w:proofErr w:type="spellStart"/>
      <w:r w:rsidRPr="008F1B44">
        <w:t>Alūksne</w:t>
      </w:r>
      <w:proofErr w:type="spellEnd"/>
      <w:r w:rsidRPr="008F1B44">
        <w:t>”</w:t>
      </w:r>
      <w:r>
        <w:t xml:space="preserve"> </w:t>
      </w:r>
      <w:r w:rsidRPr="00C27EA7">
        <w:rPr>
          <w:lang w:val="lv-LV"/>
        </w:rPr>
        <w:t>ir Būvvaldē saņēm</w:t>
      </w:r>
      <w:r w:rsidRPr="008F1B44">
        <w:rPr>
          <w:lang w:val="lv-LV"/>
        </w:rPr>
        <w:t>is</w:t>
      </w:r>
      <w:r w:rsidRPr="00C27EA7">
        <w:rPr>
          <w:lang w:val="lv-LV"/>
        </w:rPr>
        <w:t xml:space="preserve"> būvatļauju. </w:t>
      </w:r>
    </w:p>
    <w:p w:rsidR="00A12CA2" w:rsidRPr="00C27EA7" w:rsidRDefault="00A12CA2" w:rsidP="00A12CA2">
      <w:pPr>
        <w:tabs>
          <w:tab w:val="num" w:pos="1134"/>
        </w:tabs>
        <w:ind w:left="567" w:hanging="567"/>
        <w:jc w:val="both"/>
        <w:rPr>
          <w:lang w:val="lv-LV"/>
        </w:rPr>
      </w:pPr>
      <w:r w:rsidRPr="00C27EA7">
        <w:rPr>
          <w:lang w:val="lv-LV"/>
        </w:rPr>
        <w:t>1.</w:t>
      </w:r>
      <w:r>
        <w:rPr>
          <w:lang w:val="lv-LV"/>
        </w:rPr>
        <w:t>4</w:t>
      </w:r>
      <w:r w:rsidRPr="00C27EA7">
        <w:rPr>
          <w:lang w:val="lv-LV"/>
        </w:rPr>
        <w:t>.</w:t>
      </w:r>
      <w:r w:rsidRPr="00C27EA7">
        <w:rPr>
          <w:lang w:val="lv-LV"/>
        </w:rPr>
        <w:tab/>
        <w:t xml:space="preserve">Līguma 1.1.2. punkts tiek uzskatīts par pilnībā izpildītu dienā, kad </w:t>
      </w:r>
      <w:proofErr w:type="spellStart"/>
      <w:r w:rsidRPr="008F1B44">
        <w:t>Sociālās</w:t>
      </w:r>
      <w:proofErr w:type="spellEnd"/>
      <w:r w:rsidRPr="008F1B44">
        <w:t xml:space="preserve"> </w:t>
      </w:r>
      <w:proofErr w:type="spellStart"/>
      <w:r w:rsidRPr="008F1B44">
        <w:t>aprūpes</w:t>
      </w:r>
      <w:proofErr w:type="spellEnd"/>
      <w:r w:rsidRPr="008F1B44">
        <w:t xml:space="preserve"> </w:t>
      </w:r>
      <w:proofErr w:type="spellStart"/>
      <w:r w:rsidRPr="008F1B44">
        <w:t>centra</w:t>
      </w:r>
      <w:proofErr w:type="spellEnd"/>
      <w:r w:rsidRPr="008F1B44">
        <w:t xml:space="preserve"> „</w:t>
      </w:r>
      <w:proofErr w:type="spellStart"/>
      <w:r w:rsidRPr="008F1B44">
        <w:t>Alūksne</w:t>
      </w:r>
      <w:proofErr w:type="spellEnd"/>
      <w:r w:rsidRPr="008F1B44">
        <w:t>”</w:t>
      </w:r>
      <w:r w:rsidRPr="008F1B44">
        <w:rPr>
          <w:lang w:val="lv-LV"/>
        </w:rPr>
        <w:t xml:space="preserve"> grāmatvedībā</w:t>
      </w:r>
      <w:r w:rsidRPr="00E04EBF">
        <w:rPr>
          <w:lang w:val="lv-LV"/>
        </w:rPr>
        <w:t xml:space="preserve"> </w:t>
      </w:r>
      <w:r w:rsidRPr="00C27EA7">
        <w:rPr>
          <w:lang w:val="lv-LV"/>
        </w:rPr>
        <w:t xml:space="preserve">tiek iesniegts un ar pieņemšanas – nodošanas aktu pieņemts Būvvaldē akceptēts </w:t>
      </w:r>
      <w:proofErr w:type="spellStart"/>
      <w:r w:rsidRPr="008F1B44">
        <w:t>Sociālās</w:t>
      </w:r>
      <w:proofErr w:type="spellEnd"/>
      <w:r w:rsidRPr="008F1B44">
        <w:t xml:space="preserve"> </w:t>
      </w:r>
      <w:proofErr w:type="spellStart"/>
      <w:r w:rsidRPr="008F1B44">
        <w:t>aprūpes</w:t>
      </w:r>
      <w:proofErr w:type="spellEnd"/>
      <w:r w:rsidRPr="008F1B44">
        <w:t xml:space="preserve"> </w:t>
      </w:r>
      <w:proofErr w:type="spellStart"/>
      <w:r w:rsidRPr="008F1B44">
        <w:t>centra</w:t>
      </w:r>
      <w:proofErr w:type="spellEnd"/>
      <w:r w:rsidRPr="008F1B44">
        <w:t xml:space="preserve"> „</w:t>
      </w:r>
      <w:proofErr w:type="spellStart"/>
      <w:r w:rsidRPr="008F1B44">
        <w:t>Alūksne</w:t>
      </w:r>
      <w:proofErr w:type="spellEnd"/>
      <w:r w:rsidRPr="008F1B44">
        <w:t xml:space="preserve">” </w:t>
      </w:r>
      <w:proofErr w:type="spellStart"/>
      <w:r w:rsidRPr="008F1B44">
        <w:t>filiāles</w:t>
      </w:r>
      <w:proofErr w:type="spellEnd"/>
      <w:r w:rsidRPr="008F1B44">
        <w:t xml:space="preserve"> </w:t>
      </w:r>
      <w:proofErr w:type="spellStart"/>
      <w:r w:rsidRPr="008F1B44">
        <w:t>izveidošanas</w:t>
      </w:r>
      <w:proofErr w:type="spellEnd"/>
      <w:proofErr w:type="gramStart"/>
      <w:r>
        <w:t xml:space="preserve"> </w:t>
      </w:r>
      <w:r w:rsidRPr="008F1B44">
        <w:rPr>
          <w:bCs/>
          <w:lang w:val="lv-LV"/>
        </w:rPr>
        <w:t xml:space="preserve"> </w:t>
      </w:r>
      <w:proofErr w:type="gramEnd"/>
      <w:r w:rsidRPr="00C27EA7">
        <w:rPr>
          <w:lang w:val="lv-LV"/>
        </w:rPr>
        <w:t xml:space="preserve">būvprojekts </w:t>
      </w:r>
      <w:r w:rsidRPr="00C27EA7">
        <w:rPr>
          <w:bCs/>
          <w:lang w:val="lv-LV"/>
        </w:rPr>
        <w:t xml:space="preserve">atbilstoši </w:t>
      </w:r>
      <w:r w:rsidRPr="00C27EA7">
        <w:rPr>
          <w:lang w:val="lv-LV"/>
        </w:rPr>
        <w:t>Darba uzdevumā tā izstrādei un autoruzraudzībai noteiktajām prasībām.</w:t>
      </w:r>
    </w:p>
    <w:p w:rsidR="00A12CA2" w:rsidRPr="00C27EA7" w:rsidRDefault="00A12CA2" w:rsidP="00A12CA2">
      <w:pPr>
        <w:tabs>
          <w:tab w:val="num" w:pos="567"/>
        </w:tabs>
        <w:ind w:left="567" w:hanging="567"/>
        <w:jc w:val="both"/>
        <w:rPr>
          <w:lang w:val="lv-LV"/>
        </w:rPr>
      </w:pPr>
      <w:r w:rsidRPr="00C27EA7">
        <w:rPr>
          <w:lang w:val="lv-LV"/>
        </w:rPr>
        <w:t>1.</w:t>
      </w:r>
      <w:r>
        <w:rPr>
          <w:lang w:val="lv-LV"/>
        </w:rPr>
        <w:t>5</w:t>
      </w:r>
      <w:r w:rsidRPr="00C27EA7">
        <w:rPr>
          <w:lang w:val="lv-LV"/>
        </w:rPr>
        <w:t xml:space="preserve">. </w:t>
      </w:r>
      <w:r w:rsidRPr="00C27EA7">
        <w:rPr>
          <w:lang w:val="lv-LV"/>
        </w:rPr>
        <w:tab/>
        <w:t xml:space="preserve">Līguma 1.1.3. punkts tiek </w:t>
      </w:r>
      <w:proofErr w:type="gramStart"/>
      <w:r w:rsidRPr="00C27EA7">
        <w:rPr>
          <w:lang w:val="lv-LV"/>
        </w:rPr>
        <w:t>uzskatīts par pilnīgi</w:t>
      </w:r>
      <w:proofErr w:type="gramEnd"/>
      <w:r w:rsidRPr="00C27EA7">
        <w:rPr>
          <w:lang w:val="lv-LV"/>
        </w:rPr>
        <w:t xml:space="preserve"> izpildītu dienā, kad tiek parakstīts akts par būves pieņemšanu ekspluatācijā un parakstīts šī objekta </w:t>
      </w:r>
      <w:r w:rsidRPr="00C27EA7">
        <w:rPr>
          <w:bCs/>
          <w:lang w:val="lv-LV"/>
        </w:rPr>
        <w:t>realizācijas autoruzraudzības darba pieņemšanas – nodošanas akts.</w:t>
      </w:r>
      <w:r>
        <w:rPr>
          <w:bCs/>
          <w:lang w:val="lv-LV"/>
        </w:rPr>
        <w:t xml:space="preserve"> </w:t>
      </w:r>
    </w:p>
    <w:p w:rsidR="00A12CA2" w:rsidRPr="00C27EA7" w:rsidRDefault="00A12CA2" w:rsidP="00A12CA2">
      <w:pPr>
        <w:tabs>
          <w:tab w:val="num" w:pos="567"/>
        </w:tabs>
        <w:ind w:left="567" w:hanging="567"/>
        <w:jc w:val="both"/>
        <w:rPr>
          <w:lang w:val="lv-LV"/>
        </w:rPr>
      </w:pPr>
      <w:r w:rsidRPr="00C27EA7">
        <w:rPr>
          <w:lang w:val="lv-LV"/>
        </w:rPr>
        <w:t>1.</w:t>
      </w:r>
      <w:r>
        <w:rPr>
          <w:lang w:val="lv-LV"/>
        </w:rPr>
        <w:t>6</w:t>
      </w:r>
      <w:r w:rsidRPr="00C27EA7">
        <w:rPr>
          <w:lang w:val="lv-LV"/>
        </w:rPr>
        <w:t xml:space="preserve">. </w:t>
      </w:r>
      <w:r w:rsidRPr="00C27EA7">
        <w:rPr>
          <w:lang w:val="lv-LV"/>
        </w:rPr>
        <w:tab/>
        <w:t>Būvprojekta mērķis –</w:t>
      </w:r>
      <w:r>
        <w:rPr>
          <w:lang w:val="lv-LV"/>
        </w:rPr>
        <w:t xml:space="preserve"> </w:t>
      </w:r>
      <w:r w:rsidRPr="00E0384E">
        <w:rPr>
          <w:sz w:val="22"/>
          <w:szCs w:val="22"/>
          <w:lang w:val="lv-LV"/>
        </w:rPr>
        <w:t>izveidot Sociālās aprūpes centra “Alūksne” filiāli, tādejādi uzlabojot sociālās aprūpes centra sniegto pakalpojumu kvalitāti Alūksnes novadā.</w:t>
      </w:r>
    </w:p>
    <w:p w:rsidR="00A12CA2" w:rsidRPr="00C27EA7" w:rsidRDefault="00A12CA2" w:rsidP="00A12CA2">
      <w:pPr>
        <w:tabs>
          <w:tab w:val="num" w:pos="540"/>
        </w:tabs>
        <w:ind w:left="567"/>
        <w:jc w:val="both"/>
        <w:rPr>
          <w:lang w:val="lv-LV"/>
        </w:rPr>
      </w:pPr>
      <w:r w:rsidRPr="00C27EA7">
        <w:rPr>
          <w:lang w:val="lv-LV"/>
        </w:rPr>
        <w:t xml:space="preserve">     </w:t>
      </w:r>
    </w:p>
    <w:p w:rsidR="00A12CA2" w:rsidRPr="00C27EA7" w:rsidRDefault="00A12CA2" w:rsidP="00A12CA2">
      <w:pPr>
        <w:tabs>
          <w:tab w:val="num" w:pos="540"/>
        </w:tabs>
        <w:ind w:left="360"/>
        <w:jc w:val="center"/>
        <w:rPr>
          <w:lang w:val="lv-LV"/>
        </w:rPr>
      </w:pPr>
      <w:r w:rsidRPr="00C27EA7">
        <w:rPr>
          <w:b/>
          <w:lang w:val="lv-LV"/>
        </w:rPr>
        <w:t>2.    Līguma kopējā summa un apmaksas kārtība</w:t>
      </w:r>
    </w:p>
    <w:p w:rsidR="00E77181" w:rsidRPr="00B31A0A" w:rsidRDefault="00E77181" w:rsidP="00E77181">
      <w:pPr>
        <w:numPr>
          <w:ilvl w:val="1"/>
          <w:numId w:val="1"/>
        </w:numPr>
        <w:tabs>
          <w:tab w:val="clear" w:pos="450"/>
          <w:tab w:val="num" w:pos="540"/>
          <w:tab w:val="num" w:pos="720"/>
        </w:tabs>
        <w:ind w:left="540" w:hanging="540"/>
        <w:jc w:val="both"/>
        <w:rPr>
          <w:lang w:val="lv-LV"/>
        </w:rPr>
      </w:pPr>
      <w:r w:rsidRPr="00B31A0A">
        <w:rPr>
          <w:lang w:val="lv-LV"/>
        </w:rPr>
        <w:t>Par izstrādāto būvprojektu</w:t>
      </w:r>
      <w:r>
        <w:rPr>
          <w:lang w:val="lv-LV"/>
        </w:rPr>
        <w:t xml:space="preserve"> minimālā sastāvā</w:t>
      </w:r>
      <w:r w:rsidRPr="00B31A0A">
        <w:rPr>
          <w:lang w:val="lv-LV"/>
        </w:rPr>
        <w:t xml:space="preserve"> ir noteikta līguma summa – </w:t>
      </w:r>
      <w:r>
        <w:rPr>
          <w:lang w:val="lv-LV"/>
        </w:rPr>
        <w:t>6050</w:t>
      </w:r>
      <w:r w:rsidRPr="00B31A0A">
        <w:rPr>
          <w:lang w:val="lv-LV"/>
        </w:rPr>
        <w:t>.</w:t>
      </w:r>
      <w:r>
        <w:rPr>
          <w:lang w:val="lv-LV"/>
        </w:rPr>
        <w:t>00</w:t>
      </w:r>
      <w:r w:rsidRPr="00B31A0A">
        <w:rPr>
          <w:lang w:val="lv-LV"/>
        </w:rPr>
        <w:t xml:space="preserve"> EUR (</w:t>
      </w:r>
      <w:r w:rsidR="00494B2D">
        <w:rPr>
          <w:lang w:val="lv-LV"/>
        </w:rPr>
        <w:t>seši tūkstoši piecdesmit</w:t>
      </w:r>
      <w:r w:rsidRPr="00B31A0A">
        <w:rPr>
          <w:lang w:val="lv-LV"/>
        </w:rPr>
        <w:t xml:space="preserve"> </w:t>
      </w:r>
      <w:proofErr w:type="spellStart"/>
      <w:r w:rsidRPr="00B31A0A">
        <w:rPr>
          <w:i/>
          <w:lang w:val="lv-LV"/>
        </w:rPr>
        <w:t>euro</w:t>
      </w:r>
      <w:proofErr w:type="spellEnd"/>
      <w:r w:rsidRPr="00B31A0A">
        <w:rPr>
          <w:lang w:val="lv-LV"/>
        </w:rPr>
        <w:t xml:space="preserve"> un </w:t>
      </w:r>
      <w:r w:rsidR="000F0F60">
        <w:rPr>
          <w:lang w:val="lv-LV"/>
        </w:rPr>
        <w:t>00</w:t>
      </w:r>
      <w:r w:rsidRPr="00B31A0A">
        <w:rPr>
          <w:lang w:val="lv-LV"/>
        </w:rPr>
        <w:t xml:space="preserve"> centi), tajā skaitā – līgumcena </w:t>
      </w:r>
      <w:r>
        <w:rPr>
          <w:lang w:val="lv-LV"/>
        </w:rPr>
        <w:t>5000.00</w:t>
      </w:r>
      <w:r w:rsidRPr="00B31A0A">
        <w:rPr>
          <w:lang w:val="lv-LV"/>
        </w:rPr>
        <w:t xml:space="preserve"> EUR (</w:t>
      </w:r>
      <w:r w:rsidR="00494B2D">
        <w:rPr>
          <w:lang w:val="lv-LV"/>
        </w:rPr>
        <w:t>pieci tūkstoši</w:t>
      </w:r>
      <w:r w:rsidRPr="00B31A0A">
        <w:rPr>
          <w:lang w:val="lv-LV"/>
        </w:rPr>
        <w:t xml:space="preserve"> </w:t>
      </w:r>
      <w:proofErr w:type="spellStart"/>
      <w:r w:rsidRPr="00B31A0A">
        <w:rPr>
          <w:i/>
          <w:lang w:val="lv-LV"/>
        </w:rPr>
        <w:t>euro</w:t>
      </w:r>
      <w:proofErr w:type="spellEnd"/>
      <w:r w:rsidRPr="00B31A0A">
        <w:rPr>
          <w:lang w:val="lv-LV"/>
        </w:rPr>
        <w:t xml:space="preserve"> un </w:t>
      </w:r>
      <w:r w:rsidR="000F0F60">
        <w:rPr>
          <w:lang w:val="lv-LV"/>
        </w:rPr>
        <w:t>00</w:t>
      </w:r>
      <w:r w:rsidRPr="00B31A0A">
        <w:rPr>
          <w:lang w:val="lv-LV"/>
        </w:rPr>
        <w:t xml:space="preserve"> centi) apmērā un PVN maksājums </w:t>
      </w:r>
      <w:r>
        <w:rPr>
          <w:lang w:val="lv-LV"/>
        </w:rPr>
        <w:t xml:space="preserve">1050.00 </w:t>
      </w:r>
      <w:r w:rsidRPr="00B31A0A">
        <w:rPr>
          <w:lang w:val="lv-LV"/>
        </w:rPr>
        <w:t>EUR (</w:t>
      </w:r>
      <w:r w:rsidR="00494B2D">
        <w:rPr>
          <w:lang w:val="lv-LV"/>
        </w:rPr>
        <w:t>viens tūkstotis piecdesmit</w:t>
      </w:r>
      <w:r w:rsidRPr="00B31A0A">
        <w:rPr>
          <w:lang w:val="lv-LV"/>
        </w:rPr>
        <w:t xml:space="preserve"> </w:t>
      </w:r>
      <w:proofErr w:type="spellStart"/>
      <w:r w:rsidRPr="00B31A0A">
        <w:rPr>
          <w:i/>
          <w:lang w:val="lv-LV"/>
        </w:rPr>
        <w:t>euro</w:t>
      </w:r>
      <w:proofErr w:type="spellEnd"/>
      <w:r w:rsidRPr="00B31A0A">
        <w:rPr>
          <w:lang w:val="lv-LV"/>
        </w:rPr>
        <w:t xml:space="preserve"> un </w:t>
      </w:r>
      <w:r w:rsidR="000F0F60">
        <w:rPr>
          <w:lang w:val="lv-LV"/>
        </w:rPr>
        <w:t>00</w:t>
      </w:r>
      <w:r w:rsidRPr="00B31A0A">
        <w:rPr>
          <w:lang w:val="lv-LV"/>
        </w:rPr>
        <w:t xml:space="preserve"> cent</w:t>
      </w:r>
      <w:r w:rsidR="00243EE1">
        <w:rPr>
          <w:lang w:val="lv-LV"/>
        </w:rPr>
        <w:t>i</w:t>
      </w:r>
      <w:r w:rsidRPr="00B31A0A">
        <w:rPr>
          <w:lang w:val="lv-LV"/>
        </w:rPr>
        <w:t xml:space="preserve">) apmērā. </w:t>
      </w:r>
    </w:p>
    <w:p w:rsidR="00E77181" w:rsidRDefault="00E77181" w:rsidP="00E77181">
      <w:pPr>
        <w:tabs>
          <w:tab w:val="num" w:pos="720"/>
        </w:tabs>
        <w:ind w:left="540"/>
        <w:jc w:val="both"/>
        <w:rPr>
          <w:lang w:val="lv-LV"/>
        </w:rPr>
      </w:pPr>
    </w:p>
    <w:p w:rsidR="00A12CA2" w:rsidRPr="00B31A0A" w:rsidRDefault="00A12CA2" w:rsidP="00A12CA2">
      <w:pPr>
        <w:numPr>
          <w:ilvl w:val="1"/>
          <w:numId w:val="1"/>
        </w:numPr>
        <w:tabs>
          <w:tab w:val="clear" w:pos="450"/>
          <w:tab w:val="num" w:pos="540"/>
          <w:tab w:val="num" w:pos="720"/>
        </w:tabs>
        <w:ind w:left="540" w:hanging="540"/>
        <w:jc w:val="both"/>
        <w:rPr>
          <w:lang w:val="lv-LV"/>
        </w:rPr>
      </w:pPr>
      <w:r w:rsidRPr="00B31A0A">
        <w:rPr>
          <w:lang w:val="lv-LV"/>
        </w:rPr>
        <w:lastRenderedPageBreak/>
        <w:t xml:space="preserve">Par pilnībā izstrādāto būvprojektu ir noteikta līguma summa – </w:t>
      </w:r>
      <w:r w:rsidR="00E77181">
        <w:rPr>
          <w:lang w:val="lv-LV"/>
        </w:rPr>
        <w:t>21</w:t>
      </w:r>
      <w:r w:rsidR="00C52B03">
        <w:rPr>
          <w:lang w:val="lv-LV"/>
        </w:rPr>
        <w:t xml:space="preserve"> </w:t>
      </w:r>
      <w:r w:rsidR="00E77181">
        <w:rPr>
          <w:lang w:val="lv-LV"/>
        </w:rPr>
        <w:t>356.50</w:t>
      </w:r>
      <w:r w:rsidRPr="00B31A0A">
        <w:rPr>
          <w:lang w:val="lv-LV"/>
        </w:rPr>
        <w:t xml:space="preserve"> EUR (</w:t>
      </w:r>
      <w:r w:rsidR="00C61668">
        <w:rPr>
          <w:lang w:val="lv-LV"/>
        </w:rPr>
        <w:t>divdesmit viens tūkstotis trīs simti piecdesmit seši</w:t>
      </w:r>
      <w:r w:rsidRPr="00B31A0A">
        <w:rPr>
          <w:lang w:val="lv-LV"/>
        </w:rPr>
        <w:t xml:space="preserve"> </w:t>
      </w:r>
      <w:proofErr w:type="spellStart"/>
      <w:r w:rsidRPr="00B31A0A">
        <w:rPr>
          <w:i/>
          <w:lang w:val="lv-LV"/>
        </w:rPr>
        <w:t>euro</w:t>
      </w:r>
      <w:proofErr w:type="spellEnd"/>
      <w:r w:rsidRPr="00B31A0A">
        <w:rPr>
          <w:lang w:val="lv-LV"/>
        </w:rPr>
        <w:t xml:space="preserve"> un </w:t>
      </w:r>
      <w:r w:rsidR="00C61668">
        <w:rPr>
          <w:lang w:val="lv-LV"/>
        </w:rPr>
        <w:t>50</w:t>
      </w:r>
      <w:r w:rsidRPr="00B31A0A">
        <w:rPr>
          <w:lang w:val="lv-LV"/>
        </w:rPr>
        <w:t xml:space="preserve"> centi), tajā skaitā – līgumcena </w:t>
      </w:r>
      <w:r w:rsidR="00E77181">
        <w:rPr>
          <w:lang w:val="lv-LV"/>
        </w:rPr>
        <w:t>17650.00</w:t>
      </w:r>
      <w:r w:rsidRPr="00B31A0A">
        <w:rPr>
          <w:lang w:val="lv-LV"/>
        </w:rPr>
        <w:t xml:space="preserve"> EUR (</w:t>
      </w:r>
      <w:r w:rsidR="00C61668">
        <w:rPr>
          <w:lang w:val="lv-LV"/>
        </w:rPr>
        <w:t>septiņpadsmit tūkstoši seši simti piecdesmit</w:t>
      </w:r>
      <w:r w:rsidRPr="00B31A0A">
        <w:rPr>
          <w:lang w:val="lv-LV"/>
        </w:rPr>
        <w:t xml:space="preserve"> </w:t>
      </w:r>
      <w:proofErr w:type="spellStart"/>
      <w:r w:rsidRPr="00B31A0A">
        <w:rPr>
          <w:i/>
          <w:lang w:val="lv-LV"/>
        </w:rPr>
        <w:t>euro</w:t>
      </w:r>
      <w:proofErr w:type="spellEnd"/>
      <w:r w:rsidRPr="00B31A0A">
        <w:rPr>
          <w:lang w:val="lv-LV"/>
        </w:rPr>
        <w:t xml:space="preserve"> un </w:t>
      </w:r>
      <w:r w:rsidR="00C61668">
        <w:rPr>
          <w:lang w:val="lv-LV"/>
        </w:rPr>
        <w:t>00</w:t>
      </w:r>
      <w:r w:rsidRPr="00B31A0A">
        <w:rPr>
          <w:lang w:val="lv-LV"/>
        </w:rPr>
        <w:t xml:space="preserve"> centi) apmērā un PVN maksājums </w:t>
      </w:r>
      <w:r w:rsidR="00E77181">
        <w:rPr>
          <w:lang w:val="lv-LV"/>
        </w:rPr>
        <w:t>3706.50</w:t>
      </w:r>
      <w:r w:rsidRPr="00B31A0A">
        <w:rPr>
          <w:lang w:val="lv-LV"/>
        </w:rPr>
        <w:t xml:space="preserve"> EUR (</w:t>
      </w:r>
      <w:r w:rsidR="00C61668">
        <w:rPr>
          <w:lang w:val="lv-LV"/>
        </w:rPr>
        <w:t>trīs tūkstoši septiņi simti seši</w:t>
      </w:r>
      <w:r w:rsidRPr="00B31A0A">
        <w:rPr>
          <w:lang w:val="lv-LV"/>
        </w:rPr>
        <w:t xml:space="preserve"> </w:t>
      </w:r>
      <w:proofErr w:type="spellStart"/>
      <w:r w:rsidRPr="00B31A0A">
        <w:rPr>
          <w:i/>
          <w:lang w:val="lv-LV"/>
        </w:rPr>
        <w:t>euro</w:t>
      </w:r>
      <w:proofErr w:type="spellEnd"/>
      <w:r w:rsidRPr="00B31A0A">
        <w:rPr>
          <w:lang w:val="lv-LV"/>
        </w:rPr>
        <w:t xml:space="preserve"> un </w:t>
      </w:r>
      <w:r w:rsidR="00C61668">
        <w:rPr>
          <w:lang w:val="lv-LV"/>
        </w:rPr>
        <w:t>50</w:t>
      </w:r>
      <w:r w:rsidR="00243EE1">
        <w:rPr>
          <w:lang w:val="lv-LV"/>
        </w:rPr>
        <w:t xml:space="preserve"> </w:t>
      </w:r>
      <w:r w:rsidRPr="00B31A0A">
        <w:rPr>
          <w:lang w:val="lv-LV"/>
        </w:rPr>
        <w:t>cent</w:t>
      </w:r>
      <w:r w:rsidR="00243EE1">
        <w:rPr>
          <w:lang w:val="lv-LV"/>
        </w:rPr>
        <w:t>i</w:t>
      </w:r>
      <w:r w:rsidRPr="00B31A0A">
        <w:rPr>
          <w:lang w:val="lv-LV"/>
        </w:rPr>
        <w:t xml:space="preserve">) apmērā. </w:t>
      </w:r>
    </w:p>
    <w:p w:rsidR="00A12CA2" w:rsidRPr="00B31A0A" w:rsidRDefault="00A12CA2" w:rsidP="00A12CA2">
      <w:pPr>
        <w:numPr>
          <w:ilvl w:val="1"/>
          <w:numId w:val="1"/>
        </w:numPr>
        <w:tabs>
          <w:tab w:val="clear" w:pos="450"/>
          <w:tab w:val="num" w:pos="540"/>
          <w:tab w:val="num" w:pos="720"/>
        </w:tabs>
        <w:ind w:left="540" w:hanging="540"/>
        <w:jc w:val="both"/>
        <w:rPr>
          <w:lang w:val="lv-LV"/>
        </w:rPr>
      </w:pPr>
      <w:r w:rsidRPr="00B31A0A">
        <w:rPr>
          <w:lang w:val="lv-LV"/>
        </w:rPr>
        <w:t xml:space="preserve">Par līguma 1.1.3.punktā veikto izstrādātā būvprojekta realizācijas autoruzraudzību ir noteikta līguma summa – </w:t>
      </w:r>
      <w:r w:rsidR="00C52B03">
        <w:rPr>
          <w:lang w:val="lv-LV"/>
        </w:rPr>
        <w:t>5 808.00</w:t>
      </w:r>
      <w:r w:rsidRPr="00B31A0A">
        <w:rPr>
          <w:lang w:val="lv-LV"/>
        </w:rPr>
        <w:t xml:space="preserve"> EUR (</w:t>
      </w:r>
      <w:r w:rsidR="00F56066">
        <w:rPr>
          <w:lang w:val="lv-LV"/>
        </w:rPr>
        <w:t>pieci tūkstoši astoņi simti astoņi</w:t>
      </w:r>
      <w:r w:rsidRPr="00B31A0A">
        <w:rPr>
          <w:lang w:val="lv-LV"/>
        </w:rPr>
        <w:t xml:space="preserve"> </w:t>
      </w:r>
      <w:proofErr w:type="spellStart"/>
      <w:r w:rsidRPr="00B31A0A">
        <w:rPr>
          <w:i/>
          <w:lang w:val="lv-LV"/>
        </w:rPr>
        <w:t>euro</w:t>
      </w:r>
      <w:proofErr w:type="spellEnd"/>
      <w:r w:rsidRPr="00B31A0A">
        <w:rPr>
          <w:lang w:val="lv-LV"/>
        </w:rPr>
        <w:t xml:space="preserve"> un </w:t>
      </w:r>
      <w:r w:rsidR="00F56066">
        <w:rPr>
          <w:lang w:val="lv-LV"/>
        </w:rPr>
        <w:t>00</w:t>
      </w:r>
      <w:r w:rsidRPr="00B31A0A">
        <w:rPr>
          <w:lang w:val="lv-LV"/>
        </w:rPr>
        <w:t xml:space="preserve">centi), tajā skaitā – līgumcena </w:t>
      </w:r>
      <w:r w:rsidR="00C52B03">
        <w:rPr>
          <w:lang w:val="lv-LV"/>
        </w:rPr>
        <w:t>4 800.00</w:t>
      </w:r>
      <w:r w:rsidRPr="00B31A0A">
        <w:rPr>
          <w:lang w:val="lv-LV"/>
        </w:rPr>
        <w:t xml:space="preserve"> EUR (</w:t>
      </w:r>
      <w:r w:rsidR="00F56066">
        <w:rPr>
          <w:lang w:val="lv-LV"/>
        </w:rPr>
        <w:t>četri tūkstoši astoņi simti</w:t>
      </w:r>
      <w:r w:rsidRPr="00B31A0A">
        <w:rPr>
          <w:lang w:val="lv-LV"/>
        </w:rPr>
        <w:t xml:space="preserve"> </w:t>
      </w:r>
      <w:proofErr w:type="spellStart"/>
      <w:r w:rsidRPr="00B31A0A">
        <w:rPr>
          <w:i/>
          <w:lang w:val="lv-LV"/>
        </w:rPr>
        <w:t>euro</w:t>
      </w:r>
      <w:proofErr w:type="spellEnd"/>
      <w:r w:rsidRPr="00B31A0A">
        <w:rPr>
          <w:lang w:val="lv-LV"/>
        </w:rPr>
        <w:t xml:space="preserve"> un </w:t>
      </w:r>
      <w:r w:rsidR="00F56066">
        <w:rPr>
          <w:lang w:val="lv-LV"/>
        </w:rPr>
        <w:t>00</w:t>
      </w:r>
      <w:r w:rsidRPr="00B31A0A">
        <w:rPr>
          <w:lang w:val="lv-LV"/>
        </w:rPr>
        <w:t xml:space="preserve">centi) apmērā un PVN maksājums </w:t>
      </w:r>
      <w:r w:rsidR="00C52B03">
        <w:rPr>
          <w:lang w:val="lv-LV"/>
        </w:rPr>
        <w:t>1008.00</w:t>
      </w:r>
      <w:r w:rsidRPr="00B31A0A">
        <w:rPr>
          <w:lang w:val="lv-LV"/>
        </w:rPr>
        <w:t xml:space="preserve"> EUR (</w:t>
      </w:r>
      <w:r w:rsidR="00F56066">
        <w:rPr>
          <w:lang w:val="lv-LV"/>
        </w:rPr>
        <w:t>viens tūkstotis astoņi</w:t>
      </w:r>
      <w:r w:rsidRPr="00B31A0A">
        <w:rPr>
          <w:lang w:val="lv-LV"/>
        </w:rPr>
        <w:t xml:space="preserve"> </w:t>
      </w:r>
      <w:proofErr w:type="spellStart"/>
      <w:r w:rsidRPr="00B31A0A">
        <w:rPr>
          <w:i/>
          <w:lang w:val="lv-LV"/>
        </w:rPr>
        <w:t>euro</w:t>
      </w:r>
      <w:proofErr w:type="spellEnd"/>
      <w:r w:rsidRPr="00B31A0A">
        <w:rPr>
          <w:lang w:val="lv-LV"/>
        </w:rPr>
        <w:t xml:space="preserve"> un </w:t>
      </w:r>
      <w:r w:rsidR="00F56066">
        <w:rPr>
          <w:lang w:val="lv-LV"/>
        </w:rPr>
        <w:t>00</w:t>
      </w:r>
      <w:r w:rsidRPr="00B31A0A">
        <w:rPr>
          <w:lang w:val="lv-LV"/>
        </w:rPr>
        <w:t>cent</w:t>
      </w:r>
      <w:r w:rsidR="00243EE1">
        <w:rPr>
          <w:lang w:val="lv-LV"/>
        </w:rPr>
        <w:t>i</w:t>
      </w:r>
      <w:r w:rsidRPr="00B31A0A">
        <w:rPr>
          <w:lang w:val="lv-LV"/>
        </w:rPr>
        <w:t>) apmērā</w:t>
      </w:r>
      <w:r>
        <w:rPr>
          <w:lang w:val="lv-LV"/>
        </w:rPr>
        <w:t>.</w:t>
      </w:r>
    </w:p>
    <w:p w:rsidR="00A12CA2" w:rsidRPr="00B31A0A" w:rsidRDefault="00A12CA2" w:rsidP="00A12CA2">
      <w:pPr>
        <w:numPr>
          <w:ilvl w:val="1"/>
          <w:numId w:val="1"/>
        </w:numPr>
        <w:tabs>
          <w:tab w:val="clear" w:pos="450"/>
          <w:tab w:val="num" w:pos="540"/>
          <w:tab w:val="num" w:pos="720"/>
        </w:tabs>
        <w:ind w:left="540" w:hanging="540"/>
        <w:jc w:val="both"/>
        <w:rPr>
          <w:szCs w:val="24"/>
          <w:lang w:val="lv-LV"/>
        </w:rPr>
      </w:pPr>
      <w:r w:rsidRPr="00B31A0A">
        <w:rPr>
          <w:lang w:val="lv-LV"/>
        </w:rPr>
        <w:t xml:space="preserve">Līguma kopējā summa – </w:t>
      </w:r>
      <w:r w:rsidR="00C52B03">
        <w:rPr>
          <w:lang w:val="lv-LV"/>
        </w:rPr>
        <w:t>33 214.50</w:t>
      </w:r>
      <w:r w:rsidRPr="00B31A0A">
        <w:rPr>
          <w:lang w:val="lv-LV"/>
        </w:rPr>
        <w:t xml:space="preserve"> EUR (</w:t>
      </w:r>
      <w:r w:rsidR="00F56066">
        <w:rPr>
          <w:lang w:val="lv-LV"/>
        </w:rPr>
        <w:t>trīsdesmit trīs tūkstoši divi simti četrpadsmit</w:t>
      </w:r>
      <w:r w:rsidRPr="00B31A0A">
        <w:rPr>
          <w:lang w:val="lv-LV"/>
        </w:rPr>
        <w:t xml:space="preserve"> </w:t>
      </w:r>
      <w:proofErr w:type="spellStart"/>
      <w:r w:rsidRPr="00B31A0A">
        <w:rPr>
          <w:i/>
          <w:lang w:val="lv-LV"/>
        </w:rPr>
        <w:t>euro</w:t>
      </w:r>
      <w:proofErr w:type="spellEnd"/>
      <w:r w:rsidRPr="00B31A0A">
        <w:rPr>
          <w:lang w:val="lv-LV"/>
        </w:rPr>
        <w:t xml:space="preserve"> un </w:t>
      </w:r>
      <w:r w:rsidR="00F56066">
        <w:rPr>
          <w:lang w:val="lv-LV"/>
        </w:rPr>
        <w:t>50</w:t>
      </w:r>
      <w:r w:rsidRPr="00B31A0A">
        <w:rPr>
          <w:lang w:val="lv-LV"/>
        </w:rPr>
        <w:t xml:space="preserve"> centi), tajā skaitā – līgumcena </w:t>
      </w:r>
      <w:r w:rsidR="00C52B03">
        <w:rPr>
          <w:lang w:val="lv-LV"/>
        </w:rPr>
        <w:t>27 450.00</w:t>
      </w:r>
      <w:r w:rsidRPr="00B31A0A">
        <w:rPr>
          <w:lang w:val="lv-LV"/>
        </w:rPr>
        <w:t xml:space="preserve"> EUR (</w:t>
      </w:r>
      <w:r w:rsidR="00F56066">
        <w:rPr>
          <w:lang w:val="lv-LV"/>
        </w:rPr>
        <w:t>divdesmit septiņi tūkstoši četri simti piecdesmit</w:t>
      </w:r>
      <w:r w:rsidRPr="00B31A0A">
        <w:rPr>
          <w:lang w:val="lv-LV"/>
        </w:rPr>
        <w:t xml:space="preserve"> </w:t>
      </w:r>
      <w:proofErr w:type="spellStart"/>
      <w:r w:rsidRPr="00B31A0A">
        <w:rPr>
          <w:i/>
          <w:lang w:val="lv-LV"/>
        </w:rPr>
        <w:t>euro</w:t>
      </w:r>
      <w:proofErr w:type="spellEnd"/>
      <w:r w:rsidRPr="00B31A0A">
        <w:rPr>
          <w:lang w:val="lv-LV"/>
        </w:rPr>
        <w:t xml:space="preserve"> un </w:t>
      </w:r>
      <w:r w:rsidR="00F56066">
        <w:rPr>
          <w:lang w:val="lv-LV"/>
        </w:rPr>
        <w:t>00</w:t>
      </w:r>
      <w:r w:rsidRPr="00B31A0A">
        <w:rPr>
          <w:lang w:val="lv-LV"/>
        </w:rPr>
        <w:t xml:space="preserve"> </w:t>
      </w:r>
      <w:r w:rsidRPr="00B31A0A">
        <w:rPr>
          <w:szCs w:val="24"/>
          <w:lang w:val="lv-LV"/>
        </w:rPr>
        <w:t xml:space="preserve">centi) apmērā un PVN maksājums </w:t>
      </w:r>
      <w:r w:rsidR="00C52B03">
        <w:rPr>
          <w:szCs w:val="24"/>
          <w:lang w:val="lv-LV"/>
        </w:rPr>
        <w:t>5764.50</w:t>
      </w:r>
      <w:r w:rsidRPr="00B31A0A">
        <w:rPr>
          <w:szCs w:val="24"/>
          <w:lang w:val="lv-LV"/>
        </w:rPr>
        <w:t xml:space="preserve"> EUR (</w:t>
      </w:r>
      <w:r w:rsidR="00F56066">
        <w:rPr>
          <w:szCs w:val="24"/>
          <w:lang w:val="lv-LV"/>
        </w:rPr>
        <w:t>pieci tūkstoši septiņi simti sešdesmit četri</w:t>
      </w:r>
      <w:r w:rsidRPr="00B31A0A">
        <w:rPr>
          <w:szCs w:val="24"/>
          <w:lang w:val="lv-LV"/>
        </w:rPr>
        <w:t xml:space="preserve"> </w:t>
      </w:r>
      <w:proofErr w:type="spellStart"/>
      <w:r w:rsidRPr="00B31A0A">
        <w:rPr>
          <w:i/>
          <w:szCs w:val="24"/>
          <w:lang w:val="lv-LV"/>
        </w:rPr>
        <w:t>euro</w:t>
      </w:r>
      <w:proofErr w:type="spellEnd"/>
      <w:r w:rsidRPr="00B31A0A">
        <w:rPr>
          <w:szCs w:val="24"/>
          <w:lang w:val="lv-LV"/>
        </w:rPr>
        <w:t xml:space="preserve"> un </w:t>
      </w:r>
      <w:r w:rsidR="00F56066">
        <w:rPr>
          <w:szCs w:val="24"/>
          <w:lang w:val="lv-LV"/>
        </w:rPr>
        <w:t>50</w:t>
      </w:r>
      <w:r w:rsidR="00243EE1">
        <w:rPr>
          <w:szCs w:val="24"/>
          <w:lang w:val="lv-LV"/>
        </w:rPr>
        <w:t xml:space="preserve"> </w:t>
      </w:r>
      <w:r w:rsidRPr="00B31A0A">
        <w:rPr>
          <w:szCs w:val="24"/>
          <w:lang w:val="lv-LV"/>
        </w:rPr>
        <w:t>cent</w:t>
      </w:r>
      <w:r w:rsidR="00243EE1">
        <w:rPr>
          <w:szCs w:val="24"/>
          <w:lang w:val="lv-LV"/>
        </w:rPr>
        <w:t>i</w:t>
      </w:r>
      <w:r w:rsidRPr="00B31A0A">
        <w:rPr>
          <w:szCs w:val="24"/>
          <w:lang w:val="lv-LV"/>
        </w:rPr>
        <w:t>) apmērā.</w:t>
      </w:r>
    </w:p>
    <w:p w:rsidR="00A12CA2" w:rsidRPr="00C27EA7" w:rsidRDefault="00A12CA2" w:rsidP="00A12CA2">
      <w:pPr>
        <w:tabs>
          <w:tab w:val="num" w:pos="720"/>
        </w:tabs>
        <w:ind w:left="540"/>
        <w:jc w:val="both"/>
        <w:rPr>
          <w:szCs w:val="24"/>
          <w:lang w:val="lv-LV"/>
        </w:rPr>
      </w:pPr>
    </w:p>
    <w:p w:rsidR="00A12CA2" w:rsidRPr="00C27EA7" w:rsidRDefault="00A12CA2" w:rsidP="00A12CA2">
      <w:pPr>
        <w:numPr>
          <w:ilvl w:val="1"/>
          <w:numId w:val="1"/>
        </w:numPr>
        <w:tabs>
          <w:tab w:val="clear" w:pos="450"/>
          <w:tab w:val="num" w:pos="567"/>
        </w:tabs>
        <w:ind w:left="567" w:hanging="567"/>
        <w:jc w:val="both"/>
        <w:rPr>
          <w:szCs w:val="24"/>
          <w:lang w:val="lv-LV"/>
        </w:rPr>
      </w:pPr>
      <w:r w:rsidRPr="00C27EA7">
        <w:rPr>
          <w:szCs w:val="24"/>
          <w:lang w:val="lv-LV"/>
        </w:rPr>
        <w:t xml:space="preserve">Par šī līguma izpildi PASŪTĪTĀJS samaksā IZPILDĪTĀJAM šādā kārtībā un apmērā: </w:t>
      </w:r>
    </w:p>
    <w:p w:rsidR="00A12CA2" w:rsidRPr="00C27EA7" w:rsidRDefault="00A12CA2" w:rsidP="00A12CA2">
      <w:pPr>
        <w:numPr>
          <w:ilvl w:val="2"/>
          <w:numId w:val="1"/>
        </w:numPr>
        <w:tabs>
          <w:tab w:val="clear" w:pos="720"/>
          <w:tab w:val="num" w:pos="1276"/>
        </w:tabs>
        <w:ind w:left="1276" w:hanging="709"/>
        <w:jc w:val="both"/>
        <w:rPr>
          <w:szCs w:val="24"/>
          <w:lang w:val="lv-LV"/>
        </w:rPr>
      </w:pPr>
      <w:r w:rsidRPr="00C27EA7">
        <w:rPr>
          <w:szCs w:val="24"/>
          <w:lang w:val="lv-LV"/>
        </w:rPr>
        <w:t xml:space="preserve">Par būvprojektu minimālā sastāvā – šim nolūkam paredzēto līguma summu, 10 (desmit) darba dienu laikā </w:t>
      </w:r>
      <w:r w:rsidRPr="0059166D">
        <w:rPr>
          <w:b/>
          <w:i/>
          <w:szCs w:val="24"/>
          <w:lang w:val="lv-LV"/>
        </w:rPr>
        <w:t>pēc būvatļaujas saņemšanas, darba pieņemšanas – nodošanas akta parakstīšanas</w:t>
      </w:r>
      <w:r w:rsidRPr="008400BD">
        <w:rPr>
          <w:i/>
          <w:szCs w:val="24"/>
          <w:lang w:val="lv-LV"/>
        </w:rPr>
        <w:t xml:space="preserve"> </w:t>
      </w:r>
      <w:r w:rsidRPr="00C27EA7">
        <w:rPr>
          <w:szCs w:val="24"/>
          <w:lang w:val="lv-LV"/>
        </w:rPr>
        <w:t>un rēķina saņemšanas dienas;</w:t>
      </w:r>
    </w:p>
    <w:p w:rsidR="00A12CA2" w:rsidRPr="00C27EA7" w:rsidRDefault="00A12CA2" w:rsidP="00A12CA2">
      <w:pPr>
        <w:numPr>
          <w:ilvl w:val="2"/>
          <w:numId w:val="1"/>
        </w:numPr>
        <w:tabs>
          <w:tab w:val="clear" w:pos="720"/>
          <w:tab w:val="num" w:pos="1276"/>
        </w:tabs>
        <w:ind w:left="1276" w:hanging="709"/>
        <w:jc w:val="both"/>
        <w:rPr>
          <w:szCs w:val="24"/>
          <w:lang w:val="lv-LV"/>
        </w:rPr>
      </w:pPr>
      <w:r w:rsidRPr="00C27EA7">
        <w:rPr>
          <w:szCs w:val="24"/>
          <w:lang w:val="lv-LV"/>
        </w:rPr>
        <w:t xml:space="preserve">par būvprojekta </w:t>
      </w:r>
      <w:r w:rsidRPr="001D17A2">
        <w:rPr>
          <w:rFonts w:eastAsiaTheme="minorHAnsi"/>
          <w:b/>
          <w:bCs/>
          <w:i/>
          <w:sz w:val="22"/>
          <w:szCs w:val="22"/>
          <w:lang w:val="lv-LV" w:eastAsia="en-US"/>
        </w:rPr>
        <w:t>“</w:t>
      </w:r>
      <w:proofErr w:type="spellStart"/>
      <w:r w:rsidRPr="001D17A2">
        <w:rPr>
          <w:b/>
          <w:i/>
        </w:rPr>
        <w:t>Sociālās</w:t>
      </w:r>
      <w:proofErr w:type="spellEnd"/>
      <w:r w:rsidRPr="001D17A2">
        <w:rPr>
          <w:b/>
          <w:i/>
        </w:rPr>
        <w:t xml:space="preserve"> </w:t>
      </w:r>
      <w:proofErr w:type="spellStart"/>
      <w:r w:rsidRPr="001D17A2">
        <w:rPr>
          <w:b/>
          <w:i/>
        </w:rPr>
        <w:t>aprūpes</w:t>
      </w:r>
      <w:proofErr w:type="spellEnd"/>
      <w:r w:rsidRPr="001D17A2">
        <w:rPr>
          <w:b/>
          <w:i/>
        </w:rPr>
        <w:t xml:space="preserve"> </w:t>
      </w:r>
      <w:proofErr w:type="spellStart"/>
      <w:r w:rsidRPr="001D17A2">
        <w:rPr>
          <w:b/>
          <w:i/>
        </w:rPr>
        <w:t>centra</w:t>
      </w:r>
      <w:proofErr w:type="spellEnd"/>
      <w:r w:rsidRPr="001D17A2">
        <w:rPr>
          <w:b/>
          <w:i/>
        </w:rPr>
        <w:t xml:space="preserve"> „</w:t>
      </w:r>
      <w:proofErr w:type="spellStart"/>
      <w:r w:rsidRPr="001D17A2">
        <w:rPr>
          <w:b/>
          <w:i/>
        </w:rPr>
        <w:t>Alūksne</w:t>
      </w:r>
      <w:proofErr w:type="spellEnd"/>
      <w:r w:rsidRPr="001D17A2">
        <w:rPr>
          <w:b/>
          <w:i/>
        </w:rPr>
        <w:t xml:space="preserve">” </w:t>
      </w:r>
      <w:proofErr w:type="spellStart"/>
      <w:r w:rsidRPr="001D17A2">
        <w:rPr>
          <w:b/>
          <w:i/>
        </w:rPr>
        <w:t>filiāles</w:t>
      </w:r>
      <w:proofErr w:type="spellEnd"/>
      <w:r w:rsidRPr="001D17A2">
        <w:rPr>
          <w:b/>
          <w:i/>
        </w:rPr>
        <w:t xml:space="preserve"> </w:t>
      </w:r>
      <w:proofErr w:type="spellStart"/>
      <w:r w:rsidRPr="001D17A2">
        <w:rPr>
          <w:b/>
          <w:i/>
        </w:rPr>
        <w:t>izveidošana</w:t>
      </w:r>
      <w:proofErr w:type="spellEnd"/>
      <w:r w:rsidRPr="001D17A2">
        <w:rPr>
          <w:b/>
          <w:i/>
        </w:rPr>
        <w:t xml:space="preserve"> </w:t>
      </w:r>
      <w:r w:rsidRPr="00885C74">
        <w:rPr>
          <w:b/>
          <w:i/>
        </w:rPr>
        <w:t>“</w:t>
      </w:r>
      <w:proofErr w:type="spellStart"/>
      <w:r w:rsidRPr="00885C74">
        <w:rPr>
          <w:b/>
          <w:i/>
        </w:rPr>
        <w:t>Mālupes</w:t>
      </w:r>
      <w:proofErr w:type="spellEnd"/>
      <w:r w:rsidRPr="00885C74">
        <w:rPr>
          <w:b/>
          <w:i/>
        </w:rPr>
        <w:t xml:space="preserve"> </w:t>
      </w:r>
      <w:proofErr w:type="spellStart"/>
      <w:r w:rsidRPr="00885C74">
        <w:rPr>
          <w:b/>
          <w:i/>
        </w:rPr>
        <w:t>pamatskola</w:t>
      </w:r>
      <w:proofErr w:type="spellEnd"/>
      <w:r w:rsidRPr="00885C74">
        <w:rPr>
          <w:b/>
          <w:i/>
        </w:rPr>
        <w:t xml:space="preserve">”, </w:t>
      </w:r>
      <w:proofErr w:type="spellStart"/>
      <w:r w:rsidRPr="00885C74">
        <w:rPr>
          <w:b/>
          <w:i/>
        </w:rPr>
        <w:t>Mālupē</w:t>
      </w:r>
      <w:proofErr w:type="spellEnd"/>
      <w:r w:rsidRPr="00885C74">
        <w:rPr>
          <w:b/>
          <w:i/>
        </w:rPr>
        <w:t xml:space="preserve">, </w:t>
      </w:r>
      <w:proofErr w:type="spellStart"/>
      <w:r w:rsidRPr="00885C74">
        <w:rPr>
          <w:b/>
          <w:i/>
        </w:rPr>
        <w:t>Mālupes</w:t>
      </w:r>
      <w:proofErr w:type="spellEnd"/>
      <w:r w:rsidRPr="00885C74">
        <w:rPr>
          <w:b/>
          <w:i/>
        </w:rPr>
        <w:t xml:space="preserve"> </w:t>
      </w:r>
      <w:proofErr w:type="spellStart"/>
      <w:r w:rsidRPr="00885C74">
        <w:rPr>
          <w:b/>
          <w:i/>
        </w:rPr>
        <w:t>pagastā</w:t>
      </w:r>
      <w:proofErr w:type="spellEnd"/>
      <w:r w:rsidRPr="00885C74">
        <w:rPr>
          <w:b/>
          <w:i/>
        </w:rPr>
        <w:t xml:space="preserve">, </w:t>
      </w:r>
      <w:proofErr w:type="spellStart"/>
      <w:r w:rsidRPr="00885C74">
        <w:rPr>
          <w:b/>
          <w:i/>
        </w:rPr>
        <w:t>Alūksnes</w:t>
      </w:r>
      <w:proofErr w:type="spellEnd"/>
      <w:r w:rsidRPr="00885C74">
        <w:rPr>
          <w:b/>
          <w:i/>
        </w:rPr>
        <w:t xml:space="preserve"> </w:t>
      </w:r>
      <w:proofErr w:type="spellStart"/>
      <w:r w:rsidRPr="00885C74">
        <w:rPr>
          <w:b/>
          <w:i/>
        </w:rPr>
        <w:t>novadā</w:t>
      </w:r>
      <w:proofErr w:type="spellEnd"/>
      <w:r w:rsidRPr="00885C74">
        <w:rPr>
          <w:b/>
          <w:i/>
        </w:rPr>
        <w:t>”</w:t>
      </w:r>
      <w:r w:rsidRPr="00C27EA7">
        <w:rPr>
          <w:bCs/>
          <w:szCs w:val="24"/>
          <w:lang w:val="lv-LV"/>
        </w:rPr>
        <w:t xml:space="preserve"> </w:t>
      </w:r>
      <w:r w:rsidRPr="00C27EA7">
        <w:rPr>
          <w:szCs w:val="24"/>
          <w:lang w:val="lv-LV"/>
        </w:rPr>
        <w:t>izstrādāšanu Pasūtītājs galīgu norēķinu samaksā Izpildītājam 10 (desmit) darba dienu laikā pēc Būvvaldē akceptēta būvprojekta pieņemšanas – nodošanas akta parakstīšanas un rēķina saņemšanas;</w:t>
      </w:r>
    </w:p>
    <w:p w:rsidR="00A12CA2" w:rsidRPr="00C27EA7" w:rsidRDefault="00A12CA2" w:rsidP="00A12CA2">
      <w:pPr>
        <w:ind w:left="567" w:hanging="567"/>
        <w:jc w:val="both"/>
        <w:rPr>
          <w:szCs w:val="24"/>
          <w:lang w:val="lv-LV"/>
        </w:rPr>
      </w:pPr>
      <w:r w:rsidRPr="00C27EA7">
        <w:rPr>
          <w:szCs w:val="24"/>
          <w:lang w:val="lv-LV"/>
        </w:rPr>
        <w:t>2.5. Par izstrādātā būvprojekta realizācijas autoruzraudzību PASŪTĪTĀJS samaksā IZPILDĪTĀJAM šādā kārtībā un apmērā:</w:t>
      </w:r>
    </w:p>
    <w:p w:rsidR="00A12CA2" w:rsidRPr="00240AEC" w:rsidRDefault="00A12CA2" w:rsidP="00A12CA2">
      <w:pPr>
        <w:ind w:left="1276" w:hanging="709"/>
        <w:jc w:val="both"/>
        <w:rPr>
          <w:szCs w:val="24"/>
          <w:lang w:val="lv-LV"/>
        </w:rPr>
      </w:pPr>
      <w:r w:rsidRPr="00240AEC">
        <w:rPr>
          <w:szCs w:val="24"/>
          <w:lang w:val="lv-LV"/>
        </w:rPr>
        <w:t>2.5.1.</w:t>
      </w:r>
      <w:r w:rsidRPr="00240AEC">
        <w:rPr>
          <w:szCs w:val="24"/>
          <w:lang w:val="lv-LV"/>
        </w:rPr>
        <w:tab/>
        <w:t>ikmēneša maksājumus ne biežāk kā vienu reizi mēnesī</w:t>
      </w:r>
      <w:proofErr w:type="gramStart"/>
      <w:r w:rsidRPr="00240AEC">
        <w:rPr>
          <w:szCs w:val="24"/>
          <w:lang w:val="lv-LV"/>
        </w:rPr>
        <w:t xml:space="preserve">  </w:t>
      </w:r>
      <w:proofErr w:type="gramEnd"/>
      <w:r w:rsidRPr="00240AEC">
        <w:rPr>
          <w:szCs w:val="24"/>
          <w:lang w:val="lv-LV"/>
        </w:rPr>
        <w:t xml:space="preserve">30 (trīsdesmit) dienu laikā no ikmēneša pabeigto darbu (proporcionāli paveiktajiem būvdarbiem) pieņemšanas – nodošanas akta parakstīšanas un rēķina saņemšanas dienas, nepārsniedzot 90% (deviņdesmit procentus) no būvprojekta realizācijas autoruzraudzībai paredzētās līguma summas; </w:t>
      </w:r>
    </w:p>
    <w:p w:rsidR="00A12CA2" w:rsidRPr="00C27EA7" w:rsidRDefault="00A12CA2" w:rsidP="00A12CA2">
      <w:pPr>
        <w:ind w:left="1276" w:hanging="709"/>
        <w:jc w:val="both"/>
        <w:rPr>
          <w:szCs w:val="24"/>
          <w:lang w:val="lv-LV"/>
        </w:rPr>
      </w:pPr>
      <w:r w:rsidRPr="00240AEC">
        <w:rPr>
          <w:szCs w:val="24"/>
          <w:lang w:val="lv-LV"/>
        </w:rPr>
        <w:t xml:space="preserve">2.5.2. </w:t>
      </w:r>
      <w:r w:rsidRPr="00240AEC">
        <w:rPr>
          <w:szCs w:val="24"/>
          <w:lang w:val="lv-LV"/>
        </w:rPr>
        <w:tab/>
        <w:t>atlikušo summu – 30 (trīsdesmit) dienu laikā pēc būvprojekta akta par pieņemšanu ekspluatācijā parakstīšanas, darba pieņemšanas – nodošanas akta parakstīšanas un rēķina saņemšanas.</w:t>
      </w:r>
      <w:r w:rsidRPr="00C27EA7">
        <w:rPr>
          <w:szCs w:val="24"/>
          <w:lang w:val="lv-LV"/>
        </w:rPr>
        <w:t xml:space="preserve"> </w:t>
      </w:r>
    </w:p>
    <w:p w:rsidR="00A12CA2" w:rsidRPr="00C27EA7" w:rsidRDefault="00A12CA2" w:rsidP="00A12CA2">
      <w:pPr>
        <w:ind w:left="567" w:hanging="567"/>
        <w:jc w:val="both"/>
        <w:rPr>
          <w:szCs w:val="24"/>
          <w:lang w:val="lv-LV"/>
        </w:rPr>
      </w:pPr>
      <w:r w:rsidRPr="00C27EA7">
        <w:rPr>
          <w:szCs w:val="24"/>
          <w:lang w:val="lv-LV"/>
        </w:rPr>
        <w:t xml:space="preserve">2.6. </w:t>
      </w:r>
      <w:r w:rsidRPr="00C27EA7">
        <w:rPr>
          <w:szCs w:val="24"/>
          <w:lang w:val="lv-LV"/>
        </w:rPr>
        <w:tab/>
        <w:t xml:space="preserve">PASŪTĪTĀJS apmaksu veic, pārskaitot naudu IZPILDĪTĀJA bankas kontā. Samaksas diena ir naudas pārskaitīšanas diena IZPILDĪTĀJAM. </w:t>
      </w:r>
    </w:p>
    <w:p w:rsidR="00A12CA2" w:rsidRPr="00C27EA7" w:rsidRDefault="00A12CA2" w:rsidP="00A12CA2">
      <w:pPr>
        <w:tabs>
          <w:tab w:val="num" w:pos="540"/>
        </w:tabs>
        <w:jc w:val="both"/>
        <w:rPr>
          <w:szCs w:val="24"/>
          <w:lang w:val="lv-LV"/>
        </w:rPr>
      </w:pPr>
    </w:p>
    <w:p w:rsidR="00A12CA2" w:rsidRPr="00C27EA7" w:rsidRDefault="00A12CA2" w:rsidP="00A12CA2">
      <w:pPr>
        <w:ind w:left="1418" w:hanging="1418"/>
        <w:jc w:val="center"/>
        <w:rPr>
          <w:b/>
          <w:szCs w:val="24"/>
          <w:lang w:val="lv-LV"/>
        </w:rPr>
      </w:pPr>
      <w:r w:rsidRPr="00C27EA7">
        <w:rPr>
          <w:b/>
          <w:szCs w:val="24"/>
          <w:lang w:val="lv-LV"/>
        </w:rPr>
        <w:t>3.Līguma termiņš</w:t>
      </w:r>
    </w:p>
    <w:p w:rsidR="00A12CA2" w:rsidRPr="00C27EA7" w:rsidRDefault="00A12CA2" w:rsidP="00A12CA2">
      <w:pPr>
        <w:numPr>
          <w:ilvl w:val="1"/>
          <w:numId w:val="2"/>
        </w:numPr>
        <w:tabs>
          <w:tab w:val="clear" w:pos="450"/>
        </w:tabs>
        <w:ind w:left="567" w:hanging="567"/>
        <w:jc w:val="both"/>
        <w:rPr>
          <w:szCs w:val="24"/>
          <w:lang w:val="lv-LV"/>
        </w:rPr>
      </w:pPr>
      <w:r w:rsidRPr="00C27EA7">
        <w:rPr>
          <w:szCs w:val="24"/>
          <w:lang w:val="lv-LV"/>
        </w:rPr>
        <w:t>Līgums stājas spēkā no</w:t>
      </w:r>
      <w:r>
        <w:rPr>
          <w:szCs w:val="24"/>
          <w:lang w:val="lv-LV"/>
        </w:rPr>
        <w:t>dienas</w:t>
      </w:r>
      <w:r w:rsidRPr="00C27EA7">
        <w:rPr>
          <w:szCs w:val="24"/>
          <w:lang w:val="lv-LV"/>
        </w:rPr>
        <w:t>, kad to ir parakstījušas abas puses, un darbojas līdz līgumsaistību pilnīgai izpildei.</w:t>
      </w:r>
    </w:p>
    <w:p w:rsidR="00A12CA2" w:rsidRPr="00F73050" w:rsidRDefault="00A12CA2" w:rsidP="00A12CA2">
      <w:pPr>
        <w:numPr>
          <w:ilvl w:val="1"/>
          <w:numId w:val="2"/>
        </w:numPr>
        <w:tabs>
          <w:tab w:val="clear" w:pos="450"/>
        </w:tabs>
        <w:ind w:left="567" w:hanging="567"/>
        <w:jc w:val="both"/>
        <w:rPr>
          <w:szCs w:val="24"/>
          <w:lang w:val="lv-LV"/>
        </w:rPr>
      </w:pPr>
      <w:r w:rsidRPr="00F73050">
        <w:rPr>
          <w:szCs w:val="24"/>
          <w:lang w:val="lv-LV"/>
        </w:rPr>
        <w:t xml:space="preserve">Līguma 1.1.1. punktā noteikto dokumentāciju IZPILDĪTĀJS nodod PASŪTĪTĀJAM ne vēlāk kā 1 (viena) mēnešu laikā no šī līguma noslēgšanas dienas (no dienas, kad abas puses parakstījušas līgumu). </w:t>
      </w:r>
    </w:p>
    <w:p w:rsidR="00A12CA2" w:rsidRPr="00C27EA7" w:rsidRDefault="00A12CA2" w:rsidP="00A12CA2">
      <w:pPr>
        <w:numPr>
          <w:ilvl w:val="1"/>
          <w:numId w:val="2"/>
        </w:numPr>
        <w:tabs>
          <w:tab w:val="clear" w:pos="450"/>
        </w:tabs>
        <w:ind w:left="567" w:hanging="567"/>
        <w:jc w:val="both"/>
        <w:rPr>
          <w:szCs w:val="24"/>
          <w:lang w:val="lv-LV"/>
        </w:rPr>
      </w:pPr>
      <w:r w:rsidRPr="00C27EA7">
        <w:rPr>
          <w:szCs w:val="24"/>
          <w:lang w:val="lv-LV"/>
        </w:rPr>
        <w:t xml:space="preserve">Līguma 1.1.2. punktā noteikto dokumentāciju IZPILDĪTĀJS nodod PASŪTĪTĀJAM ne vēlāk </w:t>
      </w:r>
      <w:r w:rsidRPr="003420F3">
        <w:rPr>
          <w:szCs w:val="24"/>
          <w:lang w:val="lv-LV"/>
        </w:rPr>
        <w:t xml:space="preserve">kā </w:t>
      </w:r>
      <w:r w:rsidR="003740A3">
        <w:rPr>
          <w:szCs w:val="24"/>
          <w:lang w:val="lv-LV"/>
        </w:rPr>
        <w:t>6</w:t>
      </w:r>
      <w:r w:rsidRPr="003420F3">
        <w:rPr>
          <w:szCs w:val="24"/>
          <w:lang w:val="lv-LV"/>
        </w:rPr>
        <w:t xml:space="preserve"> (</w:t>
      </w:r>
      <w:r w:rsidR="003740A3">
        <w:rPr>
          <w:szCs w:val="24"/>
          <w:lang w:val="lv-LV"/>
        </w:rPr>
        <w:t>sešu</w:t>
      </w:r>
      <w:bookmarkStart w:id="0" w:name="_GoBack"/>
      <w:bookmarkEnd w:id="0"/>
      <w:r w:rsidRPr="003420F3">
        <w:rPr>
          <w:szCs w:val="24"/>
          <w:lang w:val="lv-LV"/>
        </w:rPr>
        <w:t>) mēnešu</w:t>
      </w:r>
      <w:r w:rsidRPr="00C27EA7">
        <w:rPr>
          <w:szCs w:val="24"/>
          <w:lang w:val="lv-LV"/>
        </w:rPr>
        <w:t xml:space="preserve"> laikā no šī līguma noslēgšanas dienas (no dienas, kad abas puses parakstījušas līgumu). </w:t>
      </w:r>
    </w:p>
    <w:p w:rsidR="00A12CA2" w:rsidRPr="00C27EA7" w:rsidRDefault="00A12CA2" w:rsidP="00A12CA2">
      <w:pPr>
        <w:numPr>
          <w:ilvl w:val="1"/>
          <w:numId w:val="2"/>
        </w:numPr>
        <w:tabs>
          <w:tab w:val="clear" w:pos="450"/>
        </w:tabs>
        <w:ind w:left="567" w:hanging="567"/>
        <w:jc w:val="both"/>
        <w:rPr>
          <w:szCs w:val="24"/>
          <w:lang w:val="lv-LV"/>
        </w:rPr>
      </w:pPr>
      <w:r w:rsidRPr="00C27EA7">
        <w:rPr>
          <w:szCs w:val="24"/>
          <w:lang w:val="lv-LV"/>
        </w:rPr>
        <w:t>Izsludinātās iepirkuma procedūras par būvprojekta realizāciju laikā, Izpildītājs atbild uz ieinteresēto personu jautājumiem, kas saistīti ar būvprojektu.</w:t>
      </w:r>
    </w:p>
    <w:p w:rsidR="00A12CA2" w:rsidRPr="00C27EA7" w:rsidRDefault="00A12CA2" w:rsidP="00A12CA2">
      <w:pPr>
        <w:numPr>
          <w:ilvl w:val="1"/>
          <w:numId w:val="2"/>
        </w:numPr>
        <w:tabs>
          <w:tab w:val="clear" w:pos="450"/>
        </w:tabs>
        <w:ind w:left="567" w:hanging="567"/>
        <w:jc w:val="both"/>
        <w:rPr>
          <w:szCs w:val="24"/>
          <w:lang w:val="lv-LV"/>
        </w:rPr>
      </w:pPr>
      <w:r w:rsidRPr="00C27EA7">
        <w:rPr>
          <w:szCs w:val="24"/>
          <w:lang w:val="lv-LV"/>
        </w:rPr>
        <w:t>Līguma 1.1.3. punktā noteiktā autoruzraudzība veicama</w:t>
      </w:r>
      <w:r w:rsidRPr="008974EC">
        <w:rPr>
          <w:rFonts w:eastAsia="Arial Unicode MS"/>
          <w:color w:val="000000"/>
          <w:sz w:val="22"/>
          <w:szCs w:val="22"/>
          <w:u w:color="000000"/>
          <w:bdr w:val="nil"/>
          <w:lang w:val="lv-LV"/>
        </w:rPr>
        <w:t xml:space="preserve"> pēc projektēšanas darbu pabeigšanas līdz objekta nodošanai ekspluatācijā.</w:t>
      </w:r>
    </w:p>
    <w:p w:rsidR="00A12CA2" w:rsidRPr="00C27EA7" w:rsidRDefault="00A12CA2" w:rsidP="00A12CA2">
      <w:pPr>
        <w:tabs>
          <w:tab w:val="num" w:pos="567"/>
        </w:tabs>
        <w:ind w:left="567" w:hanging="117"/>
        <w:jc w:val="both"/>
        <w:rPr>
          <w:szCs w:val="24"/>
          <w:lang w:val="lv-LV"/>
        </w:rPr>
      </w:pPr>
      <w:r w:rsidRPr="00C27EA7">
        <w:rPr>
          <w:szCs w:val="24"/>
          <w:lang w:val="lv-LV"/>
        </w:rPr>
        <w:tab/>
      </w:r>
      <w:r>
        <w:rPr>
          <w:szCs w:val="24"/>
          <w:lang w:val="lv-LV"/>
        </w:rPr>
        <w:t>P</w:t>
      </w:r>
      <w:r w:rsidRPr="00C27EA7">
        <w:rPr>
          <w:szCs w:val="24"/>
          <w:lang w:val="lv-LV"/>
        </w:rPr>
        <w:t xml:space="preserve">ar būvniecības darbu uzsākšanu </w:t>
      </w:r>
      <w:proofErr w:type="spellStart"/>
      <w:r w:rsidRPr="00C27EA7">
        <w:rPr>
          <w:szCs w:val="24"/>
          <w:lang w:val="lv-LV"/>
        </w:rPr>
        <w:t>autoruzraugam</w:t>
      </w:r>
      <w:proofErr w:type="spellEnd"/>
      <w:r w:rsidRPr="00C27EA7">
        <w:rPr>
          <w:szCs w:val="24"/>
          <w:lang w:val="lv-LV"/>
        </w:rPr>
        <w:t xml:space="preserve"> tiek paziņots atsevišķi.</w:t>
      </w:r>
    </w:p>
    <w:p w:rsidR="00A12CA2" w:rsidRPr="00C27EA7" w:rsidRDefault="00A12CA2" w:rsidP="00A12CA2">
      <w:pPr>
        <w:pStyle w:val="Sarakstarindkopa"/>
        <w:numPr>
          <w:ilvl w:val="1"/>
          <w:numId w:val="10"/>
        </w:numPr>
        <w:tabs>
          <w:tab w:val="num" w:pos="567"/>
        </w:tabs>
        <w:ind w:left="567" w:hanging="567"/>
        <w:jc w:val="both"/>
        <w:rPr>
          <w:sz w:val="24"/>
          <w:szCs w:val="24"/>
        </w:rPr>
      </w:pPr>
      <w:r w:rsidRPr="00C27EA7">
        <w:rPr>
          <w:sz w:val="24"/>
          <w:szCs w:val="24"/>
        </w:rPr>
        <w:t>Būvprojektu saskaņošanas laiks un būvprojekta ekspertīzē</w:t>
      </w:r>
      <w:r>
        <w:rPr>
          <w:sz w:val="24"/>
          <w:szCs w:val="24"/>
        </w:rPr>
        <w:t>, ja tā tiek pasūtīta,</w:t>
      </w:r>
      <w:r w:rsidRPr="00C27EA7">
        <w:rPr>
          <w:sz w:val="24"/>
          <w:szCs w:val="24"/>
        </w:rPr>
        <w:t xml:space="preserve"> konstatēto kļūdu novēršanas laiks ir ietverts kopējā šī līguma 3.2.- </w:t>
      </w:r>
      <w:proofErr w:type="gramStart"/>
      <w:r w:rsidRPr="00C27EA7">
        <w:rPr>
          <w:sz w:val="24"/>
          <w:szCs w:val="24"/>
        </w:rPr>
        <w:t>3.3.punktos noteiktajos termiņos</w:t>
      </w:r>
      <w:proofErr w:type="gramEnd"/>
      <w:r w:rsidRPr="00C27EA7">
        <w:rPr>
          <w:sz w:val="24"/>
          <w:szCs w:val="24"/>
        </w:rPr>
        <w:t xml:space="preserve"> attiecīgi katram projektēšanas posmam. </w:t>
      </w:r>
    </w:p>
    <w:p w:rsidR="00A12CA2" w:rsidRPr="005F0FFE" w:rsidRDefault="00A12CA2" w:rsidP="00A12CA2">
      <w:pPr>
        <w:pStyle w:val="Sarakstarindkopa"/>
        <w:numPr>
          <w:ilvl w:val="1"/>
          <w:numId w:val="10"/>
        </w:numPr>
        <w:tabs>
          <w:tab w:val="num" w:pos="567"/>
        </w:tabs>
        <w:ind w:left="567" w:hanging="567"/>
        <w:jc w:val="both"/>
        <w:rPr>
          <w:sz w:val="24"/>
          <w:szCs w:val="24"/>
        </w:rPr>
      </w:pPr>
      <w:r w:rsidRPr="00C27EA7">
        <w:rPr>
          <w:sz w:val="24"/>
          <w:szCs w:val="24"/>
        </w:rPr>
        <w:lastRenderedPageBreak/>
        <w:t xml:space="preserve">Šī līguma 3.punkta attiecīgajā apakšpunktā noteiktais termiņš tiek pagarināts uz </w:t>
      </w:r>
      <w:r w:rsidRPr="00F73050">
        <w:rPr>
          <w:sz w:val="24"/>
          <w:szCs w:val="24"/>
        </w:rPr>
        <w:t>būvprojekta ekspertīzes veikšanas laiku, ja tā tiek pasūtīta.</w:t>
      </w:r>
    </w:p>
    <w:p w:rsidR="00A12CA2" w:rsidRPr="00C27EA7" w:rsidRDefault="00A12CA2" w:rsidP="00A12CA2">
      <w:pPr>
        <w:pStyle w:val="Sarakstarindkopa"/>
        <w:numPr>
          <w:ilvl w:val="1"/>
          <w:numId w:val="10"/>
        </w:numPr>
        <w:tabs>
          <w:tab w:val="num" w:pos="567"/>
        </w:tabs>
        <w:ind w:left="567" w:hanging="567"/>
        <w:jc w:val="both"/>
        <w:rPr>
          <w:sz w:val="24"/>
          <w:szCs w:val="24"/>
        </w:rPr>
      </w:pPr>
      <w:r w:rsidRPr="00C27EA7">
        <w:rPr>
          <w:sz w:val="24"/>
          <w:szCs w:val="24"/>
        </w:rPr>
        <w:t>PASŪTĪTĀJS būvprojekta saņemšanu apliecina, parakstot dokumentācijas pieņemšanas – nodošanas aktu.</w:t>
      </w:r>
    </w:p>
    <w:p w:rsidR="00A12CA2" w:rsidRPr="00F73050" w:rsidRDefault="00A12CA2" w:rsidP="00A12CA2">
      <w:pPr>
        <w:jc w:val="both"/>
        <w:rPr>
          <w:szCs w:val="24"/>
        </w:rPr>
      </w:pPr>
    </w:p>
    <w:p w:rsidR="00A12CA2" w:rsidRPr="00C27EA7" w:rsidRDefault="00A12CA2" w:rsidP="00A12CA2">
      <w:pPr>
        <w:tabs>
          <w:tab w:val="num" w:pos="540"/>
        </w:tabs>
        <w:ind w:left="450"/>
        <w:jc w:val="both"/>
        <w:rPr>
          <w:szCs w:val="24"/>
          <w:lang w:val="lv-LV"/>
        </w:rPr>
      </w:pPr>
    </w:p>
    <w:p w:rsidR="00A12CA2" w:rsidRPr="000D553A" w:rsidRDefault="00A12CA2" w:rsidP="00A12CA2">
      <w:pPr>
        <w:pStyle w:val="Sarakstarindkopa"/>
        <w:numPr>
          <w:ilvl w:val="0"/>
          <w:numId w:val="10"/>
        </w:numPr>
        <w:jc w:val="center"/>
        <w:rPr>
          <w:b/>
          <w:szCs w:val="24"/>
        </w:rPr>
      </w:pPr>
      <w:r w:rsidRPr="000D553A">
        <w:rPr>
          <w:b/>
          <w:szCs w:val="24"/>
        </w:rPr>
        <w:t>Pušu tiesības un pienākumi</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PASŪTĪTĀJAM ir tiesības kontrolēt līguma izpildes gaitu.</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Līgumu var grozīt, apturēt uz laiku vai pārtraukt tikai pēc līgumslēdzēju pušu savstarpējās rakstveida vienošanās. Tādā gadījumā puses sastāda un paraksta darba pārtraukšanas aktu, kurā nosaka faktiski izpildītā darba apjomu, izmaksas un tā apmaksas kārtību. Nepieciešamības gadījumā groza darba izpildes termiņu, kas noteikts līguma 3.2. – 3.3 punktos.</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PASŪTĪTĀJAM ir</w:t>
      </w:r>
      <w:proofErr w:type="gramStart"/>
      <w:r w:rsidRPr="00C27EA7">
        <w:rPr>
          <w:szCs w:val="24"/>
          <w:lang w:val="lv-LV"/>
        </w:rPr>
        <w:t xml:space="preserve"> tiesības vienpusēji izbeigt līgumu neveicot nekādu samaksu gadījumā</w:t>
      </w:r>
      <w:proofErr w:type="gramEnd"/>
      <w:r w:rsidRPr="00C27EA7">
        <w:rPr>
          <w:szCs w:val="24"/>
          <w:lang w:val="lv-LV"/>
        </w:rPr>
        <w:t>, ja IZPILDĪTĀJS, līguma 3.2.punktā noteiktajā termiņā, neiesniedz būvprojektu minimālajā sastāvā.</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Līguma izpildē iesaistītā personāla un apakšuzņēmēju nomaiņa var tikt izdarīta tikai Publisko iepirkumu likuma 68. pantā noteiktajos gadījumos un kārtībā.</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Nepieciešamības gadījumā līguma nosacījumu grozīšanas vai pārtraukšanas ierosinātājs otrai pusei rakstiski iesniedz motivētu priekšlikumu, uz kuru tai ir jāatbild ne vēlāk kā 5 (piecu) dienu laikā.</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Līguma papildinājumi, grozījumi, izpildes termiņu maiņa, ir iespējama Publisko iepirkumu likuma 67.</w:t>
      </w:r>
      <w:r w:rsidRPr="00C27EA7">
        <w:rPr>
          <w:szCs w:val="24"/>
          <w:vertAlign w:val="superscript"/>
          <w:lang w:val="lv-LV"/>
        </w:rPr>
        <w:t>1</w:t>
      </w:r>
      <w:r w:rsidRPr="00C27EA7">
        <w:rPr>
          <w:szCs w:val="24"/>
          <w:lang w:val="lv-LV"/>
        </w:rPr>
        <w:t xml:space="preserve"> pantā noteiktajos gadījumos un noformējami, abām pusēm rakstiski vienojoties</w:t>
      </w:r>
      <w:proofErr w:type="gramStart"/>
      <w:r w:rsidRPr="00C27EA7">
        <w:rPr>
          <w:szCs w:val="24"/>
          <w:lang w:val="lv-LV"/>
        </w:rPr>
        <w:t xml:space="preserve"> un</w:t>
      </w:r>
      <w:proofErr w:type="gramEnd"/>
      <w:r w:rsidRPr="00C27EA7">
        <w:rPr>
          <w:szCs w:val="24"/>
          <w:lang w:val="lv-LV"/>
        </w:rPr>
        <w:t xml:space="preserve"> šīs vienošanās kļūst par šī līguma neatņemamu sastāvdaļu.</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IZPILDĪTĀJS apņemas nodrošināt kvalitatīvu visu projektēšanas uzdevumā noteikto projekta sastāva daļu izstrādi, ievērojot PASŪTĪTĀJA intereses, attiecīgo institūciju tehniskos noteikumus, kā arī PASŪTĪTĀJA finanšu iespējas projekta realizācijai.</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 xml:space="preserve">IZPILDĪTĀJS, izstrādājot būvprojekta ekonomikas daļu, būvprojekta realizācijas prognozējamās izmaksas </w:t>
      </w:r>
      <w:r>
        <w:rPr>
          <w:szCs w:val="24"/>
          <w:lang w:val="lv-LV"/>
        </w:rPr>
        <w:t xml:space="preserve">paredz </w:t>
      </w:r>
      <w:r w:rsidRPr="00C27EA7">
        <w:rPr>
          <w:szCs w:val="24"/>
          <w:lang w:val="lv-LV"/>
        </w:rPr>
        <w:t xml:space="preserve">saskaņā ar reālām darba un materiālu vidējām tirgus cenām projekta izstrādāšanas laikā.     </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PASŪTĪTĀJS apņemas organizēt piekļūšanu objektam, kuru nepieciešams apsekot līgumā noteikto darbu veikšanai.</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 xml:space="preserve">Pasūtītājam, </w:t>
      </w:r>
      <w:proofErr w:type="gramStart"/>
      <w:r w:rsidRPr="00C27EA7">
        <w:rPr>
          <w:szCs w:val="24"/>
          <w:lang w:val="lv-LV"/>
        </w:rPr>
        <w:t>publicējot būvprojekta vai tā realizācijas attēlus,</w:t>
      </w:r>
      <w:proofErr w:type="gramEnd"/>
      <w:r w:rsidRPr="00C27EA7">
        <w:rPr>
          <w:szCs w:val="24"/>
          <w:lang w:val="lv-LV"/>
        </w:rPr>
        <w:t xml:space="preserve"> vai pieminot tos plašsaziņas informācijas līdzekļos, obligāta atsaukšanās uz autoru. </w:t>
      </w:r>
    </w:p>
    <w:p w:rsidR="00A12CA2" w:rsidRPr="00C27EA7" w:rsidRDefault="00A12CA2" w:rsidP="00A12CA2">
      <w:pPr>
        <w:numPr>
          <w:ilvl w:val="1"/>
          <w:numId w:val="3"/>
        </w:numPr>
        <w:tabs>
          <w:tab w:val="clear" w:pos="450"/>
        </w:tabs>
        <w:ind w:left="567" w:hanging="567"/>
        <w:jc w:val="both"/>
        <w:rPr>
          <w:szCs w:val="24"/>
          <w:lang w:val="lv-LV"/>
        </w:rPr>
      </w:pPr>
      <w:r w:rsidRPr="00C27EA7">
        <w:rPr>
          <w:szCs w:val="24"/>
          <w:lang w:val="lv-LV"/>
        </w:rPr>
        <w:t>Neviena no pusēm līguma izpildes laikā nedrīkst nodot savas tiesības, kas saistītas ar šo līgumu, trešajai personai bez otras puses rakstiskas piekrišanas.</w:t>
      </w:r>
    </w:p>
    <w:p w:rsidR="00A12CA2" w:rsidRPr="00C27EA7" w:rsidRDefault="00A12CA2" w:rsidP="00A12CA2">
      <w:pPr>
        <w:pStyle w:val="Sarakstarindkopa"/>
        <w:widowControl w:val="0"/>
        <w:autoSpaceDE w:val="0"/>
        <w:autoSpaceDN w:val="0"/>
        <w:adjustRightInd w:val="0"/>
        <w:rPr>
          <w:sz w:val="24"/>
          <w:szCs w:val="24"/>
        </w:rPr>
      </w:pPr>
      <w:r w:rsidRPr="00C27EA7">
        <w:rPr>
          <w:sz w:val="24"/>
          <w:szCs w:val="24"/>
        </w:rPr>
        <w:t xml:space="preserve">4.12. </w:t>
      </w:r>
      <w:r w:rsidRPr="00C27EA7">
        <w:rPr>
          <w:sz w:val="24"/>
          <w:szCs w:val="24"/>
        </w:rPr>
        <w:tab/>
        <w:t>Būvprojekta minimālā sastāvā izstrādāšana un iesniegšana:</w:t>
      </w:r>
    </w:p>
    <w:p w:rsidR="00A12CA2" w:rsidRPr="00C27EA7" w:rsidRDefault="00A12CA2" w:rsidP="00A12CA2">
      <w:pPr>
        <w:tabs>
          <w:tab w:val="left" w:pos="1418"/>
        </w:tabs>
        <w:suppressAutoHyphens/>
        <w:ind w:left="1418" w:hanging="851"/>
        <w:jc w:val="both"/>
        <w:rPr>
          <w:rFonts w:eastAsia="Arial Unicode MS"/>
          <w:szCs w:val="24"/>
          <w:lang w:val="lv-LV" w:eastAsia="ar-SA"/>
        </w:rPr>
      </w:pPr>
      <w:r w:rsidRPr="00C27EA7">
        <w:rPr>
          <w:szCs w:val="24"/>
          <w:lang w:val="lv-LV"/>
        </w:rPr>
        <w:t>4.12.1. b</w:t>
      </w:r>
      <w:r w:rsidRPr="00C27EA7">
        <w:rPr>
          <w:rFonts w:eastAsia="Arial Unicode MS"/>
          <w:szCs w:val="24"/>
          <w:lang w:val="lv-LV" w:eastAsia="ar-SA"/>
        </w:rPr>
        <w:t xml:space="preserve">ūvprojektu minimālā sastāvā Izpildītājs izstrādā </w:t>
      </w:r>
      <w:proofErr w:type="gramStart"/>
      <w:r w:rsidRPr="00C27EA7">
        <w:rPr>
          <w:rFonts w:eastAsia="Arial Unicode MS"/>
          <w:szCs w:val="24"/>
          <w:lang w:val="lv-LV" w:eastAsia="ar-SA"/>
        </w:rPr>
        <w:t>2014.gada</w:t>
      </w:r>
      <w:proofErr w:type="gramEnd"/>
      <w:r w:rsidRPr="00C27EA7">
        <w:rPr>
          <w:rFonts w:eastAsia="Arial Unicode MS"/>
          <w:szCs w:val="24"/>
          <w:lang w:val="lv-LV" w:eastAsia="ar-SA"/>
        </w:rPr>
        <w:t xml:space="preserve"> 2.septembra Ministru kabineta noteikumos Nr.529 „Ēku būvnoteikumi” noteiktajā apjomā.</w:t>
      </w:r>
    </w:p>
    <w:p w:rsidR="00A12CA2" w:rsidRPr="00C27EA7" w:rsidRDefault="00A12CA2" w:rsidP="00A12CA2">
      <w:pPr>
        <w:numPr>
          <w:ilvl w:val="2"/>
          <w:numId w:val="8"/>
        </w:numPr>
        <w:tabs>
          <w:tab w:val="left" w:pos="1418"/>
        </w:tabs>
        <w:suppressAutoHyphens/>
        <w:ind w:left="1418" w:hanging="851"/>
        <w:jc w:val="both"/>
        <w:rPr>
          <w:rFonts w:eastAsia="Arial Unicode MS"/>
          <w:szCs w:val="24"/>
          <w:lang w:val="lv-LV" w:eastAsia="ar-SA"/>
        </w:rPr>
      </w:pPr>
      <w:r w:rsidRPr="00C27EA7">
        <w:rPr>
          <w:rFonts w:eastAsia="Arial Unicode MS"/>
          <w:szCs w:val="24"/>
          <w:lang w:val="lv-LV" w:eastAsia="ar-SA"/>
        </w:rPr>
        <w:t xml:space="preserve">būvprojekta minimālā sastāvā izstrādes gaitā Izpildītājs risinājumus 2 (divas) reizes prezentē Pasūtītājam klātienē. </w:t>
      </w:r>
    </w:p>
    <w:p w:rsidR="00A12CA2" w:rsidRPr="000D553A" w:rsidRDefault="00A12CA2" w:rsidP="00A12CA2">
      <w:pPr>
        <w:widowControl w:val="0"/>
        <w:numPr>
          <w:ilvl w:val="2"/>
          <w:numId w:val="8"/>
        </w:numPr>
        <w:tabs>
          <w:tab w:val="left" w:pos="1418"/>
        </w:tabs>
        <w:suppressAutoHyphens/>
        <w:autoSpaceDE w:val="0"/>
        <w:autoSpaceDN w:val="0"/>
        <w:adjustRightInd w:val="0"/>
        <w:ind w:left="1418" w:hanging="851"/>
        <w:contextualSpacing/>
        <w:jc w:val="both"/>
        <w:rPr>
          <w:szCs w:val="24"/>
          <w:lang w:val="lv-LV"/>
        </w:rPr>
      </w:pPr>
      <w:r w:rsidRPr="000D553A">
        <w:rPr>
          <w:rFonts w:eastAsia="Arial Unicode MS"/>
          <w:szCs w:val="24"/>
          <w:lang w:val="lv-LV" w:eastAsia="ar-SA"/>
        </w:rPr>
        <w:t xml:space="preserve">saskaņošanu ar Pasūtītāju, trešajām personām, kuru īpašuma vai lietošanas tiesības tiek skartas – veic Izpildītājs. Saskaņošana tiek ieskaitīta projektēšanas laikā. </w:t>
      </w:r>
    </w:p>
    <w:p w:rsidR="00A12CA2" w:rsidRPr="000D553A" w:rsidRDefault="00A12CA2" w:rsidP="00A12CA2">
      <w:pPr>
        <w:widowControl w:val="0"/>
        <w:numPr>
          <w:ilvl w:val="2"/>
          <w:numId w:val="8"/>
        </w:numPr>
        <w:tabs>
          <w:tab w:val="left" w:pos="1418"/>
        </w:tabs>
        <w:suppressAutoHyphens/>
        <w:autoSpaceDE w:val="0"/>
        <w:autoSpaceDN w:val="0"/>
        <w:adjustRightInd w:val="0"/>
        <w:ind w:left="1418" w:hanging="851"/>
        <w:contextualSpacing/>
        <w:jc w:val="both"/>
        <w:rPr>
          <w:szCs w:val="24"/>
          <w:lang w:val="lv-LV"/>
        </w:rPr>
      </w:pPr>
      <w:r w:rsidRPr="000D553A">
        <w:rPr>
          <w:szCs w:val="24"/>
          <w:lang w:val="lv-LV"/>
        </w:rPr>
        <w:t xml:space="preserve">pēc līgumam pievienotajiem materiāliem IZPILDĪTĀJS sagatavoto būvprojektu minimālā sastāvā Darba uzdevumā noteiktajā apjomā, </w:t>
      </w:r>
      <w:r w:rsidRPr="00103272">
        <w:rPr>
          <w:szCs w:val="24"/>
          <w:lang w:val="lv-LV"/>
        </w:rPr>
        <w:t>3 (trīs)</w:t>
      </w:r>
      <w:r w:rsidRPr="000D553A">
        <w:rPr>
          <w:szCs w:val="24"/>
          <w:lang w:val="lv-LV"/>
        </w:rPr>
        <w:t xml:space="preserve"> eksemplāros papīra formā un elektroniski un ar pavadvēstuli iesniedz PASŪTĪTĀJAM tā grāmatvedībā, Ošu ielā 5, Alūksnē, Alūksnes novadā ne vēlāk kā 1 (viena) mēnešu laikā no šī līguma parakstīšanas dienas;</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4.12.5.</w:t>
      </w:r>
      <w:r w:rsidRPr="000D553A">
        <w:rPr>
          <w:sz w:val="24"/>
          <w:szCs w:val="24"/>
        </w:rPr>
        <w:tab/>
        <w:t>IZPILDĪTĀJS paraksta PASŪTĪTĀJA sagatavoto būvniecības iesniegumu;</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4.12.6. </w:t>
      </w:r>
      <w:r w:rsidRPr="000D553A">
        <w:rPr>
          <w:sz w:val="24"/>
          <w:szCs w:val="24"/>
        </w:rPr>
        <w:tab/>
        <w:t>PASŪTĪTĀJS</w:t>
      </w:r>
      <w:proofErr w:type="gramStart"/>
      <w:r w:rsidRPr="000D553A">
        <w:rPr>
          <w:sz w:val="24"/>
          <w:szCs w:val="24"/>
        </w:rPr>
        <w:t xml:space="preserve">  </w:t>
      </w:r>
      <w:proofErr w:type="gramEnd"/>
      <w:r w:rsidRPr="000D553A">
        <w:rPr>
          <w:sz w:val="24"/>
          <w:szCs w:val="24"/>
        </w:rPr>
        <w:t>3 (trīs) darba dienu laikā pārbauda saņemto būvprojektu minimālā sastāvā un iesniedz to Būvvaldei, ja tas atbilst līguma nosacījumiem un Pasūtītāja prasībām. Ja PASŪTĪTĀJS konstatē būvprojektā neatbilstību vai trūkumus, tas, pievienojot rakstiskus iebildumus, atgriež IZPILDĪTĀJAM;</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lastRenderedPageBreak/>
        <w:t>4.12.7.</w:t>
      </w:r>
      <w:r w:rsidRPr="000D553A">
        <w:rPr>
          <w:sz w:val="24"/>
          <w:szCs w:val="24"/>
        </w:rPr>
        <w:tab/>
        <w:t>IZPILDĪTĀJS konstatētās neatbilstības izlabo un līguma 4.12.4.punktā noteiktajā veidā atkārtoti iesniedz pārstrādātu būvprojektu minimālā sastāvā PASŪTĪTĀJAM;</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4.12.8.</w:t>
      </w:r>
      <w:r w:rsidRPr="000D553A">
        <w:rPr>
          <w:sz w:val="24"/>
          <w:szCs w:val="24"/>
        </w:rPr>
        <w:tab/>
        <w:t>PASŪTĪTĀJS izskata atkārtoti iesniegto būvprojektu minimālā sastāvā un, ja tas atbilst PASŪTĪTĀJA prasībām, saņemto būvprojektu minimālā sastāvā atkārtoti iesniedz Būvvaldē būvatļaujas saņemšanai;</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4.12.9. </w:t>
      </w:r>
      <w:r w:rsidRPr="000D553A">
        <w:rPr>
          <w:sz w:val="24"/>
          <w:szCs w:val="24"/>
        </w:rPr>
        <w:tab/>
        <w:t>pēc būvatļaujas saņemšanas PASŪTĪTĀJS 3 (trīs) darba dienu laikā informē IZPILDĪTĀJU par būvatļaujā iekļautajiem projektēšanas nosacījumiem;</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4.12.10.</w:t>
      </w:r>
      <w:r w:rsidRPr="000D553A">
        <w:rPr>
          <w:sz w:val="24"/>
          <w:szCs w:val="24"/>
        </w:rPr>
        <w:tab/>
        <w:t>šī līguma 4.12.6. punktā minētie apstākļi nav par pamatu šī līguma 3.2.punktā noteiktā līguma izpildes termiņa pagarinājumam.</w:t>
      </w:r>
    </w:p>
    <w:p w:rsidR="00A12CA2" w:rsidRPr="000D553A" w:rsidRDefault="00A12CA2" w:rsidP="00A12CA2">
      <w:pPr>
        <w:pStyle w:val="Sarakstarindkopa"/>
        <w:widowControl w:val="0"/>
        <w:autoSpaceDE w:val="0"/>
        <w:autoSpaceDN w:val="0"/>
        <w:adjustRightInd w:val="0"/>
        <w:rPr>
          <w:sz w:val="24"/>
          <w:szCs w:val="24"/>
        </w:rPr>
      </w:pPr>
      <w:r w:rsidRPr="000D553A">
        <w:rPr>
          <w:sz w:val="24"/>
          <w:szCs w:val="24"/>
        </w:rPr>
        <w:t>4.13.</w:t>
      </w:r>
      <w:r w:rsidRPr="000D553A">
        <w:rPr>
          <w:sz w:val="24"/>
          <w:szCs w:val="24"/>
        </w:rPr>
        <w:tab/>
        <w:t>Būvprojekta saskaņošana:</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4.13.1. </w:t>
      </w:r>
      <w:r w:rsidRPr="000D553A">
        <w:rPr>
          <w:sz w:val="24"/>
          <w:szCs w:val="24"/>
        </w:rPr>
        <w:tab/>
        <w:t xml:space="preserve">pēc izstrādātā būvprojekta saskaņošanas ar institūcijām, kuras izdevušas tehniskos noteikumus ar saskaņojuma prasībām, IZPILDĪTĀJS ar pavadvēstuli iesniedz PASŪTĪTĀJAM tā grāmatvedībā, Ošu ielā 5, Alūksnē, Alūksnes novadā, saskaņošanai </w:t>
      </w:r>
      <w:r w:rsidRPr="00103272">
        <w:rPr>
          <w:sz w:val="24"/>
          <w:szCs w:val="24"/>
        </w:rPr>
        <w:t>2 (divus)</w:t>
      </w:r>
      <w:r w:rsidRPr="000D553A">
        <w:rPr>
          <w:sz w:val="24"/>
          <w:szCs w:val="24"/>
        </w:rPr>
        <w:t xml:space="preserve"> pilnu būvprojekta eksemplāru papīra formātā;</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4.13.2. </w:t>
      </w:r>
      <w:r w:rsidRPr="000D553A">
        <w:rPr>
          <w:sz w:val="24"/>
          <w:szCs w:val="24"/>
        </w:rPr>
        <w:tab/>
        <w:t>ja PASŪTĪTĀJS, savas kompetences ietvaros, būvprojekta risinājumu neatbilstības nekonstatē, tad saskaņo to. Ja PASŪTĪTĀJS konstatē neatbilstību Darba uzdevumam vai normatīvajiem aktiem būvprojekta izstrādē, tad būvprojekta risinājumi tiek atgriezti IZPILDĪTĀJAM labošanai;</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4.13.3. </w:t>
      </w:r>
      <w:r w:rsidRPr="000D553A">
        <w:rPr>
          <w:sz w:val="24"/>
          <w:szCs w:val="24"/>
        </w:rPr>
        <w:tab/>
        <w:t>līguma termiņš par laiku, kādā PASŪTĪTĀJS izskata iesniegto būvprojektu, netiek pagarināts;</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4.13.4.</w:t>
      </w:r>
      <w:r w:rsidRPr="000D553A">
        <w:rPr>
          <w:sz w:val="24"/>
          <w:szCs w:val="24"/>
        </w:rPr>
        <w:tab/>
        <w:t>IZPILDĪTĀJS PASŪTĪTĀJA konstatētās neatbilstības izlabo un līguma 4.13.1.punktā noteiktajā veidā atkārtoti iesniedz pārstrādāta būvprojekta risinājumus PASŪTĪTĀJAM saskaņošanai;</w:t>
      </w:r>
    </w:p>
    <w:p w:rsidR="00A12CA2" w:rsidRPr="000D553A" w:rsidRDefault="00A12CA2" w:rsidP="00A12CA2">
      <w:pPr>
        <w:tabs>
          <w:tab w:val="left" w:pos="625"/>
        </w:tabs>
        <w:suppressAutoHyphens/>
        <w:ind w:left="1418" w:hanging="851"/>
        <w:jc w:val="both"/>
        <w:rPr>
          <w:rFonts w:eastAsia="Arial Unicode MS"/>
          <w:szCs w:val="24"/>
          <w:lang w:val="lv-LV" w:eastAsia="ar-SA"/>
        </w:rPr>
      </w:pPr>
      <w:r w:rsidRPr="000D553A">
        <w:rPr>
          <w:szCs w:val="24"/>
          <w:lang w:val="lv-LV"/>
        </w:rPr>
        <w:t xml:space="preserve">4.13.5. </w:t>
      </w:r>
      <w:r w:rsidRPr="000D553A">
        <w:rPr>
          <w:szCs w:val="24"/>
          <w:lang w:val="lv-LV"/>
        </w:rPr>
        <w:tab/>
        <w:t>ja atbilstoši normatīvo aktu prasībām jāveic būvprojekta ekspertīze</w:t>
      </w:r>
      <w:proofErr w:type="gramStart"/>
      <w:r w:rsidRPr="000D553A">
        <w:rPr>
          <w:szCs w:val="24"/>
          <w:lang w:val="lv-LV"/>
        </w:rPr>
        <w:t xml:space="preserve"> vai to vēlas PASŪTĪTĀJS</w:t>
      </w:r>
      <w:proofErr w:type="gramEnd"/>
      <w:r w:rsidRPr="000D553A">
        <w:rPr>
          <w:szCs w:val="24"/>
          <w:lang w:val="lv-LV"/>
        </w:rPr>
        <w:t>, p</w:t>
      </w:r>
      <w:r w:rsidRPr="000D553A">
        <w:rPr>
          <w:rFonts w:eastAsia="Arial Unicode MS"/>
          <w:color w:val="000000"/>
          <w:szCs w:val="24"/>
          <w:lang w:val="lv-LV" w:eastAsia="ar-SA"/>
        </w:rPr>
        <w:t xml:space="preserve">ēc būvprojekta saskaņošanas no Pasūtītāja puses Pasūtītājs iesniedz būvprojektu ekspertīzes veikšanai. Projektēšanas laiks </w:t>
      </w:r>
      <w:r w:rsidRPr="000D553A">
        <w:rPr>
          <w:rFonts w:eastAsia="Arial Unicode MS"/>
          <w:szCs w:val="24"/>
          <w:lang w:val="lv-LV" w:eastAsia="ar-SA"/>
        </w:rPr>
        <w:t>tiek pagarināts par būvprojekta ekspertīzes veikšanas laiku, bet netiek pagarināts par saskaņošanas procesā vai ekspertīzes laikā konstatēto kļūdu novēršanas laiku;</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4.13.6. </w:t>
      </w:r>
      <w:r w:rsidRPr="000D553A">
        <w:rPr>
          <w:sz w:val="24"/>
          <w:szCs w:val="24"/>
        </w:rPr>
        <w:tab/>
      </w:r>
      <w:r w:rsidRPr="000D553A">
        <w:rPr>
          <w:rFonts w:eastAsia="Arial Unicode MS"/>
          <w:sz w:val="24"/>
          <w:szCs w:val="24"/>
          <w:lang w:eastAsia="ar-SA"/>
        </w:rPr>
        <w:t xml:space="preserve">pēc saskaņošanas vai pozitīva ekspertīzes slēdziena saņemšanas </w:t>
      </w:r>
      <w:r w:rsidRPr="000D553A">
        <w:rPr>
          <w:sz w:val="24"/>
          <w:szCs w:val="24"/>
        </w:rPr>
        <w:t>IZPILDĪTĀJS iesniedz PASŪTĪTĀJAM būvprojektu papīra formātā darba uzdevumā noteiktajā apjomā atzīmes par projektēšanas nosacījumu izpildi saņemšanai;</w:t>
      </w:r>
    </w:p>
    <w:p w:rsidR="00A12CA2" w:rsidRPr="000D553A" w:rsidRDefault="00A12CA2" w:rsidP="00A12CA2">
      <w:pPr>
        <w:tabs>
          <w:tab w:val="left" w:pos="625"/>
        </w:tabs>
        <w:suppressAutoHyphens/>
        <w:ind w:left="1418" w:hanging="851"/>
        <w:jc w:val="both"/>
        <w:rPr>
          <w:szCs w:val="24"/>
        </w:rPr>
      </w:pPr>
      <w:r w:rsidRPr="000D553A">
        <w:rPr>
          <w:szCs w:val="24"/>
        </w:rPr>
        <w:t xml:space="preserve">4.13.7. </w:t>
      </w:r>
      <w:r w:rsidRPr="000D553A">
        <w:rPr>
          <w:szCs w:val="24"/>
        </w:rPr>
        <w:tab/>
      </w:r>
      <w:proofErr w:type="spellStart"/>
      <w:proofErr w:type="gramStart"/>
      <w:r w:rsidRPr="000D553A">
        <w:rPr>
          <w:szCs w:val="24"/>
        </w:rPr>
        <w:t>pēc</w:t>
      </w:r>
      <w:proofErr w:type="spellEnd"/>
      <w:proofErr w:type="gramEnd"/>
      <w:r w:rsidRPr="000D553A">
        <w:rPr>
          <w:szCs w:val="24"/>
        </w:rPr>
        <w:t xml:space="preserve"> </w:t>
      </w:r>
      <w:proofErr w:type="spellStart"/>
      <w:r w:rsidRPr="000D553A">
        <w:rPr>
          <w:szCs w:val="24"/>
        </w:rPr>
        <w:t>atzīmes</w:t>
      </w:r>
      <w:proofErr w:type="spellEnd"/>
      <w:r w:rsidRPr="000D553A">
        <w:rPr>
          <w:szCs w:val="24"/>
        </w:rPr>
        <w:t xml:space="preserve"> par </w:t>
      </w:r>
      <w:proofErr w:type="spellStart"/>
      <w:r w:rsidRPr="000D553A">
        <w:rPr>
          <w:szCs w:val="24"/>
        </w:rPr>
        <w:t>projektēšanas</w:t>
      </w:r>
      <w:proofErr w:type="spellEnd"/>
      <w:r w:rsidRPr="000D553A">
        <w:rPr>
          <w:szCs w:val="24"/>
        </w:rPr>
        <w:t xml:space="preserve"> </w:t>
      </w:r>
      <w:proofErr w:type="spellStart"/>
      <w:r w:rsidRPr="000D553A">
        <w:rPr>
          <w:szCs w:val="24"/>
        </w:rPr>
        <w:t>nosacījumu</w:t>
      </w:r>
      <w:proofErr w:type="spellEnd"/>
      <w:r w:rsidRPr="000D553A">
        <w:rPr>
          <w:szCs w:val="24"/>
        </w:rPr>
        <w:t xml:space="preserve"> </w:t>
      </w:r>
      <w:proofErr w:type="spellStart"/>
      <w:r w:rsidRPr="000D553A">
        <w:rPr>
          <w:szCs w:val="24"/>
        </w:rPr>
        <w:t>izpildi</w:t>
      </w:r>
      <w:proofErr w:type="spellEnd"/>
      <w:r w:rsidRPr="000D553A">
        <w:rPr>
          <w:szCs w:val="24"/>
        </w:rPr>
        <w:t xml:space="preserve"> </w:t>
      </w:r>
      <w:proofErr w:type="spellStart"/>
      <w:r w:rsidRPr="000D553A">
        <w:rPr>
          <w:szCs w:val="24"/>
        </w:rPr>
        <w:t>saņemšanas</w:t>
      </w:r>
      <w:proofErr w:type="spellEnd"/>
      <w:r w:rsidRPr="000D553A">
        <w:rPr>
          <w:szCs w:val="24"/>
        </w:rPr>
        <w:t>, PASŪTĪTĀJS 2 (</w:t>
      </w:r>
      <w:proofErr w:type="spellStart"/>
      <w:r w:rsidRPr="000D553A">
        <w:rPr>
          <w:szCs w:val="24"/>
        </w:rPr>
        <w:t>divu</w:t>
      </w:r>
      <w:proofErr w:type="spellEnd"/>
      <w:r w:rsidRPr="000D553A">
        <w:rPr>
          <w:szCs w:val="24"/>
        </w:rPr>
        <w:t xml:space="preserve">) </w:t>
      </w:r>
      <w:proofErr w:type="spellStart"/>
      <w:r w:rsidRPr="000D553A">
        <w:rPr>
          <w:szCs w:val="24"/>
        </w:rPr>
        <w:t>darba</w:t>
      </w:r>
      <w:proofErr w:type="spellEnd"/>
      <w:r w:rsidRPr="000D553A">
        <w:rPr>
          <w:szCs w:val="24"/>
        </w:rPr>
        <w:t xml:space="preserve"> </w:t>
      </w:r>
      <w:proofErr w:type="spellStart"/>
      <w:r w:rsidRPr="000D553A">
        <w:rPr>
          <w:szCs w:val="24"/>
        </w:rPr>
        <w:t>dienu</w:t>
      </w:r>
      <w:proofErr w:type="spellEnd"/>
      <w:r w:rsidRPr="000D553A">
        <w:rPr>
          <w:szCs w:val="24"/>
        </w:rPr>
        <w:t xml:space="preserve"> </w:t>
      </w:r>
      <w:proofErr w:type="spellStart"/>
      <w:r w:rsidRPr="000D553A">
        <w:rPr>
          <w:szCs w:val="24"/>
        </w:rPr>
        <w:t>laikā</w:t>
      </w:r>
      <w:proofErr w:type="spellEnd"/>
      <w:r w:rsidRPr="000D553A">
        <w:rPr>
          <w:szCs w:val="24"/>
        </w:rPr>
        <w:t xml:space="preserve"> par to </w:t>
      </w:r>
      <w:proofErr w:type="spellStart"/>
      <w:r w:rsidRPr="000D553A">
        <w:rPr>
          <w:szCs w:val="24"/>
        </w:rPr>
        <w:t>informē</w:t>
      </w:r>
      <w:proofErr w:type="spellEnd"/>
      <w:r w:rsidRPr="000D553A">
        <w:rPr>
          <w:szCs w:val="24"/>
        </w:rPr>
        <w:t xml:space="preserve"> IZPILDĪTĀJU un </w:t>
      </w:r>
      <w:proofErr w:type="spellStart"/>
      <w:r w:rsidRPr="000D553A">
        <w:rPr>
          <w:szCs w:val="24"/>
        </w:rPr>
        <w:t>uzaicina</w:t>
      </w:r>
      <w:proofErr w:type="spellEnd"/>
      <w:r w:rsidRPr="000D553A">
        <w:rPr>
          <w:szCs w:val="24"/>
        </w:rPr>
        <w:t xml:space="preserve"> </w:t>
      </w:r>
      <w:proofErr w:type="spellStart"/>
      <w:r w:rsidRPr="000D553A">
        <w:rPr>
          <w:szCs w:val="24"/>
        </w:rPr>
        <w:t>noformēt</w:t>
      </w:r>
      <w:proofErr w:type="spellEnd"/>
      <w:r w:rsidRPr="000D553A">
        <w:rPr>
          <w:szCs w:val="24"/>
        </w:rPr>
        <w:t xml:space="preserve"> </w:t>
      </w:r>
      <w:proofErr w:type="spellStart"/>
      <w:r w:rsidRPr="000D553A">
        <w:rPr>
          <w:szCs w:val="24"/>
        </w:rPr>
        <w:t>pasūtījuma</w:t>
      </w:r>
      <w:proofErr w:type="spellEnd"/>
      <w:r w:rsidRPr="000D553A">
        <w:rPr>
          <w:szCs w:val="24"/>
        </w:rPr>
        <w:t xml:space="preserve"> </w:t>
      </w:r>
      <w:proofErr w:type="spellStart"/>
      <w:r w:rsidRPr="000D553A">
        <w:rPr>
          <w:szCs w:val="24"/>
        </w:rPr>
        <w:t>izpildi</w:t>
      </w:r>
      <w:proofErr w:type="spellEnd"/>
      <w:r w:rsidRPr="000D553A">
        <w:rPr>
          <w:szCs w:val="24"/>
        </w:rPr>
        <w:t xml:space="preserve"> </w:t>
      </w:r>
      <w:proofErr w:type="spellStart"/>
      <w:r w:rsidRPr="000D553A">
        <w:rPr>
          <w:szCs w:val="24"/>
        </w:rPr>
        <w:t>vai</w:t>
      </w:r>
      <w:proofErr w:type="spellEnd"/>
      <w:r w:rsidRPr="000D553A">
        <w:rPr>
          <w:szCs w:val="24"/>
        </w:rPr>
        <w:t xml:space="preserve">, </w:t>
      </w:r>
      <w:proofErr w:type="spellStart"/>
      <w:r w:rsidRPr="000D553A">
        <w:rPr>
          <w:szCs w:val="24"/>
        </w:rPr>
        <w:t>atteikuma</w:t>
      </w:r>
      <w:proofErr w:type="spellEnd"/>
      <w:r w:rsidRPr="000D553A">
        <w:rPr>
          <w:szCs w:val="24"/>
        </w:rPr>
        <w:t xml:space="preserve"> </w:t>
      </w:r>
      <w:proofErr w:type="spellStart"/>
      <w:r w:rsidRPr="000D553A">
        <w:rPr>
          <w:szCs w:val="24"/>
        </w:rPr>
        <w:t>gadījumā</w:t>
      </w:r>
      <w:proofErr w:type="spellEnd"/>
      <w:r w:rsidRPr="000D553A">
        <w:rPr>
          <w:szCs w:val="24"/>
        </w:rPr>
        <w:t xml:space="preserve">, </w:t>
      </w:r>
      <w:proofErr w:type="spellStart"/>
      <w:r w:rsidRPr="000D553A">
        <w:rPr>
          <w:szCs w:val="24"/>
        </w:rPr>
        <w:t>atgriež</w:t>
      </w:r>
      <w:proofErr w:type="spellEnd"/>
      <w:r w:rsidRPr="000D553A">
        <w:rPr>
          <w:szCs w:val="24"/>
        </w:rPr>
        <w:t xml:space="preserve"> </w:t>
      </w:r>
      <w:proofErr w:type="spellStart"/>
      <w:r w:rsidRPr="000D553A">
        <w:rPr>
          <w:szCs w:val="24"/>
        </w:rPr>
        <w:t>būvprojektu</w:t>
      </w:r>
      <w:proofErr w:type="spellEnd"/>
      <w:r w:rsidRPr="000D553A">
        <w:rPr>
          <w:szCs w:val="24"/>
        </w:rPr>
        <w:t xml:space="preserve"> IZPILDĪTĀJAM </w:t>
      </w:r>
      <w:proofErr w:type="spellStart"/>
      <w:r w:rsidRPr="000D553A">
        <w:rPr>
          <w:szCs w:val="24"/>
        </w:rPr>
        <w:t>trūkumu</w:t>
      </w:r>
      <w:proofErr w:type="spellEnd"/>
      <w:r w:rsidRPr="000D553A">
        <w:rPr>
          <w:szCs w:val="24"/>
        </w:rPr>
        <w:t xml:space="preserve"> </w:t>
      </w:r>
      <w:proofErr w:type="spellStart"/>
      <w:r w:rsidRPr="000D553A">
        <w:rPr>
          <w:szCs w:val="24"/>
        </w:rPr>
        <w:t>novēršanai</w:t>
      </w:r>
      <w:proofErr w:type="spellEnd"/>
      <w:r w:rsidRPr="000D553A">
        <w:rPr>
          <w:szCs w:val="24"/>
        </w:rPr>
        <w:t xml:space="preserve">. </w:t>
      </w:r>
    </w:p>
    <w:p w:rsidR="00A12CA2" w:rsidRPr="000D553A" w:rsidRDefault="00A12CA2" w:rsidP="00A12CA2">
      <w:pPr>
        <w:pStyle w:val="Sarakstarindkopa"/>
        <w:widowControl w:val="0"/>
        <w:autoSpaceDE w:val="0"/>
        <w:autoSpaceDN w:val="0"/>
        <w:adjustRightInd w:val="0"/>
        <w:jc w:val="both"/>
        <w:rPr>
          <w:sz w:val="24"/>
          <w:szCs w:val="24"/>
        </w:rPr>
      </w:pPr>
      <w:r w:rsidRPr="000D553A">
        <w:rPr>
          <w:sz w:val="24"/>
          <w:szCs w:val="24"/>
        </w:rPr>
        <w:t xml:space="preserve">4.14. </w:t>
      </w:r>
      <w:r w:rsidRPr="000D553A">
        <w:rPr>
          <w:sz w:val="24"/>
          <w:szCs w:val="24"/>
        </w:rPr>
        <w:tab/>
        <w:t>Būvprojekta nodošana PASŪTĪTĀJAM:</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4.14.1. </w:t>
      </w:r>
      <w:r w:rsidRPr="000D553A">
        <w:rPr>
          <w:sz w:val="24"/>
          <w:szCs w:val="24"/>
        </w:rPr>
        <w:tab/>
        <w:t>Pasūtījuma izpildi, pēc Būvvaldes atzīmes saņemšanas būvatļaujā par projektēšanas nosacījumu izpildīšanu, IZPILDĪTĀJS noformē, iesniedzot PASŪTĪTĀJA grāmatvedībā, Ošu ielā 5,Alūksnē, Alūksnes novadā būvprojektu Darba uzdevumā prasītajā apjomā un IZPILDĪTĀJA parakstītu būvprojekta nodošanas – pieņemšanas aktu;</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4.14.2. </w:t>
      </w:r>
      <w:r w:rsidRPr="000D553A">
        <w:rPr>
          <w:sz w:val="24"/>
          <w:szCs w:val="24"/>
        </w:rPr>
        <w:tab/>
        <w:t xml:space="preserve">PASŪTĪTĀJS 3 (trīs) darba dienu laikā pārbauda saņemtos dokumentus, un paraksta nodošanas – pieņemšanas aktu, vai, konstatējot tajos neatbilstību vai trūkumus, nosūta IZPILDĪTĀJAM rakstiskus iebildumus un atgriež </w:t>
      </w:r>
      <w:proofErr w:type="gramStart"/>
      <w:r w:rsidRPr="000D553A">
        <w:rPr>
          <w:sz w:val="24"/>
          <w:szCs w:val="24"/>
        </w:rPr>
        <w:t>no savas puses neparakstītu nodošanas</w:t>
      </w:r>
      <w:proofErr w:type="gramEnd"/>
      <w:r w:rsidRPr="000D553A">
        <w:rPr>
          <w:sz w:val="24"/>
          <w:szCs w:val="24"/>
        </w:rPr>
        <w:t xml:space="preserve"> – pieņemšanas aktu. Būvprojekta nepieņemšana, nosūtot IZPILDĪTĀJAM iebildumus, nav pamats līguma IZPILDĪTĀJAM noteiktā saistību izpildes termiņa pagarināšanai;</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4.14.3. </w:t>
      </w:r>
      <w:r w:rsidRPr="000D553A">
        <w:rPr>
          <w:sz w:val="24"/>
          <w:szCs w:val="24"/>
        </w:rPr>
        <w:tab/>
        <w:t>IZPILDĪTĀJS izskata PASŪTĪTĀJA iebildumus, novērš trūkumus un nepilnības, un līguma 4.14.1. punktā noteiktajā veidā atkārtoti piesaka PASŪTĪTĀJAM pasūtījuma izpildi;</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4.14.4. </w:t>
      </w:r>
      <w:r w:rsidRPr="000D553A">
        <w:rPr>
          <w:sz w:val="24"/>
          <w:szCs w:val="24"/>
        </w:rPr>
        <w:tab/>
        <w:t xml:space="preserve">Par būvprojekta nodošanas datumu PASŪTĪTĀJAM tiek uzskatīta diena, kad pēdējais no līdzējiem ir parakstījis tā nodošanas – pieņemšanas aktu. Abpusēji parakstīts nodošanas – pieņemšanas akts apliecina IZPILDĪTĀJA saistību izpildi </w:t>
      </w:r>
      <w:r w:rsidRPr="000D553A">
        <w:rPr>
          <w:sz w:val="24"/>
          <w:szCs w:val="24"/>
        </w:rPr>
        <w:lastRenderedPageBreak/>
        <w:t xml:space="preserve">šajā līguma daļā un kalpo par pamatu tā apmaksas rēķina izrakstīšanai; </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4.14.5. IZPILDĪTĀJS garantē, ka visi (PASŪTĪTĀJAM un Būvvaldei iesniegtie un IZPILDĪTĀJA arhīvā esošie) būvprojekta eksemplāri ir identiski un sakrīt ar tā elektronisko versiju; </w:t>
      </w:r>
    </w:p>
    <w:p w:rsidR="00A12CA2" w:rsidRPr="000D553A" w:rsidRDefault="00A12CA2" w:rsidP="00A12CA2">
      <w:pPr>
        <w:pStyle w:val="Sarakstarindkopa"/>
        <w:widowControl w:val="0"/>
        <w:autoSpaceDE w:val="0"/>
        <w:autoSpaceDN w:val="0"/>
        <w:adjustRightInd w:val="0"/>
        <w:ind w:left="1418" w:hanging="851"/>
        <w:jc w:val="both"/>
        <w:rPr>
          <w:sz w:val="24"/>
          <w:szCs w:val="24"/>
        </w:rPr>
      </w:pPr>
      <w:r w:rsidRPr="000D553A">
        <w:rPr>
          <w:sz w:val="24"/>
          <w:szCs w:val="24"/>
        </w:rPr>
        <w:t xml:space="preserve">4.14.6. </w:t>
      </w:r>
      <w:r w:rsidRPr="000D553A">
        <w:rPr>
          <w:sz w:val="24"/>
          <w:szCs w:val="24"/>
        </w:rPr>
        <w:tab/>
        <w:t>IZPILDĪTĀJA pienākums ir plānot un realizēt darbu veikšanu tā, lai pasūtījuma izpilde, ieskaitot saskaņojumu saņemšanu, tiktu paveikta līgumā noteiktajā termiņā.</w:t>
      </w:r>
    </w:p>
    <w:p w:rsidR="00A12CA2" w:rsidRPr="000D553A" w:rsidRDefault="00A12CA2" w:rsidP="00A12CA2">
      <w:pPr>
        <w:pStyle w:val="Sarakstarindkopa"/>
        <w:widowControl w:val="0"/>
        <w:autoSpaceDE w:val="0"/>
        <w:autoSpaceDN w:val="0"/>
        <w:adjustRightInd w:val="0"/>
        <w:jc w:val="both"/>
        <w:rPr>
          <w:sz w:val="24"/>
          <w:szCs w:val="24"/>
        </w:rPr>
      </w:pPr>
      <w:r w:rsidRPr="000D553A">
        <w:rPr>
          <w:spacing w:val="2"/>
          <w:sz w:val="24"/>
          <w:szCs w:val="24"/>
        </w:rPr>
        <w:t xml:space="preserve">4.15. </w:t>
      </w:r>
      <w:r w:rsidRPr="000D553A">
        <w:rPr>
          <w:spacing w:val="2"/>
          <w:sz w:val="24"/>
          <w:szCs w:val="24"/>
        </w:rPr>
        <w:tab/>
        <w:t>Izmaiņu izdarīšana pieņemtajā būvprojektā:</w:t>
      </w:r>
    </w:p>
    <w:p w:rsidR="00A12CA2" w:rsidRPr="000D553A" w:rsidRDefault="00A12CA2" w:rsidP="00A12CA2">
      <w:pPr>
        <w:pStyle w:val="Sarakstarindkopa"/>
        <w:widowControl w:val="0"/>
        <w:tabs>
          <w:tab w:val="left" w:pos="1418"/>
        </w:tabs>
        <w:autoSpaceDE w:val="0"/>
        <w:autoSpaceDN w:val="0"/>
        <w:adjustRightInd w:val="0"/>
        <w:ind w:left="1418" w:hanging="851"/>
        <w:jc w:val="both"/>
        <w:rPr>
          <w:sz w:val="24"/>
          <w:szCs w:val="24"/>
        </w:rPr>
      </w:pPr>
      <w:r w:rsidRPr="000D553A">
        <w:rPr>
          <w:sz w:val="24"/>
          <w:szCs w:val="24"/>
        </w:rPr>
        <w:t xml:space="preserve">4.15.1. </w:t>
      </w:r>
      <w:r w:rsidRPr="000D553A">
        <w:rPr>
          <w:sz w:val="24"/>
          <w:szCs w:val="24"/>
        </w:rPr>
        <w:tab/>
        <w:t xml:space="preserve">jebkuras kārtas būvprojekta realizēšanas laikā, IZPILDĪTĀJS, bez papildus samaksas, veic izmaiņas attiecīgās kārtas būvprojektā, nepieciešamības gadījumā saņemot arī attiecīgus saskaņojumus un atzīmi būvatļaujā, ja šī būvprojekta realizēšanas laikā atklājas tajā iepriekš neparedzēti darbi, kurus bija iespējams paredzēt būvprojekta kvalitatīvas un rūpīgas izstrādāšanas gaitā, kā arī, ja šādu izmaiņu nepieciešamība rodas sakarā ar kļūdu vai neatbilstību būvprojektā, vai kādu citu IZPILDĪTĀJA vainu vai nolaidību; </w:t>
      </w:r>
    </w:p>
    <w:p w:rsidR="00A12CA2" w:rsidRPr="000D553A" w:rsidRDefault="00A12CA2" w:rsidP="00A12CA2">
      <w:pPr>
        <w:pStyle w:val="Sarakstarindkopa"/>
        <w:widowControl w:val="0"/>
        <w:tabs>
          <w:tab w:val="left" w:pos="1418"/>
        </w:tabs>
        <w:autoSpaceDE w:val="0"/>
        <w:autoSpaceDN w:val="0"/>
        <w:adjustRightInd w:val="0"/>
        <w:ind w:left="1418" w:hanging="851"/>
        <w:jc w:val="both"/>
        <w:rPr>
          <w:sz w:val="24"/>
          <w:szCs w:val="24"/>
        </w:rPr>
      </w:pPr>
      <w:r w:rsidRPr="000D553A">
        <w:rPr>
          <w:sz w:val="24"/>
          <w:szCs w:val="24"/>
        </w:rPr>
        <w:t>4.15.2.</w:t>
      </w:r>
      <w:r w:rsidRPr="000D553A">
        <w:rPr>
          <w:sz w:val="24"/>
          <w:szCs w:val="24"/>
        </w:rPr>
        <w:tab/>
      </w:r>
      <w:r w:rsidRPr="000D553A">
        <w:rPr>
          <w:sz w:val="24"/>
          <w:szCs w:val="24"/>
        </w:rPr>
        <w:tab/>
        <w:t xml:space="preserve">šī līguma 4.15.1.punktā noteiktajā gadījumā IZPILDĪTĀJS, pēc PASŪTĪTĀJA vai tā pārstāvja rakstiska pieprasījuma, bez papildus maksas izstrādā un izsniedz tāmju detalizāciju vai papildus rasējumus </w:t>
      </w:r>
      <w:r w:rsidRPr="00103272">
        <w:rPr>
          <w:sz w:val="24"/>
          <w:szCs w:val="24"/>
        </w:rPr>
        <w:t>5 (piecos)</w:t>
      </w:r>
      <w:r w:rsidRPr="000D553A">
        <w:rPr>
          <w:sz w:val="24"/>
          <w:szCs w:val="24"/>
        </w:rPr>
        <w:t xml:space="preserve"> eksemplāros un elektroniski, ja PASŪTĪTĀJAM vai būvuzņēmējam nav viennozīmīgi izprotami izbūvējamo mezglu, griezumu specifikācija vai nepieciešama cita detalizācijas pakāpe;</w:t>
      </w:r>
    </w:p>
    <w:p w:rsidR="00A12CA2" w:rsidRPr="000D553A" w:rsidRDefault="00A12CA2" w:rsidP="00A12CA2">
      <w:pPr>
        <w:pStyle w:val="Sarakstarindkopa"/>
        <w:widowControl w:val="0"/>
        <w:tabs>
          <w:tab w:val="left" w:pos="1418"/>
        </w:tabs>
        <w:autoSpaceDE w:val="0"/>
        <w:autoSpaceDN w:val="0"/>
        <w:adjustRightInd w:val="0"/>
        <w:ind w:left="1418" w:hanging="851"/>
        <w:jc w:val="both"/>
        <w:rPr>
          <w:sz w:val="24"/>
          <w:szCs w:val="24"/>
        </w:rPr>
      </w:pPr>
      <w:r w:rsidRPr="000D553A">
        <w:rPr>
          <w:sz w:val="24"/>
          <w:szCs w:val="24"/>
        </w:rPr>
        <w:t xml:space="preserve">4.15.3. </w:t>
      </w:r>
      <w:r w:rsidRPr="000D553A">
        <w:rPr>
          <w:sz w:val="24"/>
          <w:szCs w:val="24"/>
        </w:rPr>
        <w:tab/>
        <w:t>IZPILDĪTĀJS ir atbildīgs, lai izmaiņu sagatavošanas procedūra būtu iespējami operatīva un neietekmētu būvdarbu izpildes termiņus.</w:t>
      </w:r>
    </w:p>
    <w:p w:rsidR="00A12CA2" w:rsidRPr="000D553A" w:rsidRDefault="00A12CA2" w:rsidP="00A12CA2">
      <w:pPr>
        <w:pStyle w:val="Sarakstarindkopa"/>
        <w:widowControl w:val="0"/>
        <w:tabs>
          <w:tab w:val="left" w:pos="1418"/>
        </w:tabs>
        <w:autoSpaceDE w:val="0"/>
        <w:autoSpaceDN w:val="0"/>
        <w:adjustRightInd w:val="0"/>
        <w:ind w:left="1418" w:hanging="851"/>
        <w:jc w:val="both"/>
        <w:rPr>
          <w:sz w:val="24"/>
          <w:szCs w:val="24"/>
        </w:rPr>
      </w:pPr>
      <w:r w:rsidRPr="000D553A">
        <w:rPr>
          <w:sz w:val="24"/>
          <w:szCs w:val="24"/>
        </w:rPr>
        <w:t xml:space="preserve">4.15.4. </w:t>
      </w:r>
      <w:r w:rsidRPr="000D553A">
        <w:rPr>
          <w:sz w:val="24"/>
          <w:szCs w:val="24"/>
        </w:rPr>
        <w:tab/>
        <w:t xml:space="preserve">Veicot izstrādātā būvprojekta </w:t>
      </w:r>
      <w:proofErr w:type="spellStart"/>
      <w:r w:rsidRPr="000D553A">
        <w:rPr>
          <w:sz w:val="24"/>
          <w:szCs w:val="24"/>
        </w:rPr>
        <w:t>autoruzrudzību</w:t>
      </w:r>
      <w:proofErr w:type="spellEnd"/>
      <w:r w:rsidRPr="000D553A">
        <w:rPr>
          <w:sz w:val="24"/>
          <w:szCs w:val="24"/>
        </w:rPr>
        <w:t xml:space="preserve">, IZPILDĪTĀJS nodrošina </w:t>
      </w:r>
      <w:proofErr w:type="spellStart"/>
      <w:r w:rsidRPr="000D553A">
        <w:rPr>
          <w:sz w:val="24"/>
          <w:szCs w:val="24"/>
        </w:rPr>
        <w:t>autoruzrauga</w:t>
      </w:r>
      <w:proofErr w:type="spellEnd"/>
      <w:r w:rsidRPr="000D553A">
        <w:rPr>
          <w:sz w:val="24"/>
          <w:szCs w:val="24"/>
        </w:rPr>
        <w:t xml:space="preserve"> atrašanos būvobjektā ne retāk kā vienu reizi divās nedēļās būvdarbu veikšanas laikā.4.15.5. </w:t>
      </w:r>
      <w:r w:rsidRPr="000D553A">
        <w:rPr>
          <w:sz w:val="24"/>
          <w:szCs w:val="24"/>
        </w:rPr>
        <w:tab/>
        <w:t xml:space="preserve">Autoruzraudzības veikšanas laikā </w:t>
      </w:r>
      <w:proofErr w:type="spellStart"/>
      <w:r w:rsidRPr="000D553A">
        <w:rPr>
          <w:sz w:val="24"/>
          <w:szCs w:val="24"/>
        </w:rPr>
        <w:t>autoruzraugs</w:t>
      </w:r>
      <w:proofErr w:type="spellEnd"/>
      <w:r w:rsidRPr="000D553A">
        <w:rPr>
          <w:sz w:val="24"/>
          <w:szCs w:val="24"/>
        </w:rPr>
        <w:t xml:space="preserve"> darbojas saskaņā ar spēkā esošo normatīvo aktu prasībām.</w:t>
      </w:r>
    </w:p>
    <w:p w:rsidR="00A12CA2" w:rsidRPr="00C27EA7" w:rsidRDefault="00A12CA2" w:rsidP="00A12CA2">
      <w:pPr>
        <w:tabs>
          <w:tab w:val="num" w:pos="540"/>
        </w:tabs>
        <w:jc w:val="both"/>
        <w:rPr>
          <w:color w:val="FF0000"/>
          <w:lang w:val="lv-LV"/>
        </w:rPr>
      </w:pPr>
    </w:p>
    <w:p w:rsidR="00A12CA2" w:rsidRPr="00C27EA7" w:rsidRDefault="00A12CA2" w:rsidP="00A12CA2">
      <w:pPr>
        <w:jc w:val="center"/>
        <w:rPr>
          <w:lang w:val="lv-LV"/>
        </w:rPr>
      </w:pPr>
      <w:r>
        <w:rPr>
          <w:b/>
          <w:lang w:val="lv-LV"/>
        </w:rPr>
        <w:t xml:space="preserve">5. </w:t>
      </w:r>
      <w:r w:rsidRPr="00C27EA7">
        <w:rPr>
          <w:b/>
          <w:lang w:val="lv-LV"/>
        </w:rPr>
        <w:t>Apdrošināšana</w:t>
      </w:r>
    </w:p>
    <w:p w:rsidR="00A12CA2" w:rsidRPr="000D553A" w:rsidRDefault="00A12CA2" w:rsidP="00A12CA2">
      <w:pPr>
        <w:ind w:left="567" w:hanging="567"/>
        <w:jc w:val="both"/>
      </w:pPr>
      <w:r w:rsidRPr="000D553A">
        <w:t xml:space="preserve">5.1. IZPILDĪTĀJS </w:t>
      </w:r>
      <w:proofErr w:type="spellStart"/>
      <w:r w:rsidRPr="000D553A">
        <w:t>nodrošina</w:t>
      </w:r>
      <w:proofErr w:type="spellEnd"/>
      <w:r w:rsidRPr="000D553A">
        <w:t xml:space="preserve">, </w:t>
      </w:r>
      <w:proofErr w:type="spellStart"/>
      <w:r w:rsidRPr="000D553A">
        <w:t>ka</w:t>
      </w:r>
      <w:proofErr w:type="spellEnd"/>
      <w:r w:rsidRPr="000D553A">
        <w:t xml:space="preserve"> </w:t>
      </w:r>
      <w:r>
        <w:t>visa</w:t>
      </w:r>
      <w:r w:rsidRPr="000D553A">
        <w:t xml:space="preserve"> </w:t>
      </w:r>
      <w:proofErr w:type="spellStart"/>
      <w:r w:rsidRPr="000D553A">
        <w:t>līguma</w:t>
      </w:r>
      <w:proofErr w:type="spellEnd"/>
      <w:r w:rsidRPr="000D553A">
        <w:t xml:space="preserve"> </w:t>
      </w:r>
      <w:proofErr w:type="spellStart"/>
      <w:r w:rsidRPr="000D553A">
        <w:t>darbības</w:t>
      </w:r>
      <w:proofErr w:type="spellEnd"/>
      <w:r w:rsidRPr="000D553A">
        <w:t xml:space="preserve"> </w:t>
      </w:r>
      <w:proofErr w:type="spellStart"/>
      <w:r w:rsidRPr="000D553A">
        <w:t>laikā</w:t>
      </w:r>
      <w:proofErr w:type="spellEnd"/>
      <w:r w:rsidRPr="000D553A">
        <w:t xml:space="preserve"> </w:t>
      </w:r>
      <w:proofErr w:type="spellStart"/>
      <w:r w:rsidRPr="000D553A">
        <w:t>spēkā</w:t>
      </w:r>
      <w:proofErr w:type="spellEnd"/>
      <w:r w:rsidRPr="000D553A">
        <w:t xml:space="preserve"> </w:t>
      </w:r>
      <w:proofErr w:type="spellStart"/>
      <w:r w:rsidRPr="000D553A">
        <w:t>būs</w:t>
      </w:r>
      <w:proofErr w:type="spellEnd"/>
      <w:r w:rsidRPr="000D553A">
        <w:t xml:space="preserve"> IZPILDĪTĀJA </w:t>
      </w:r>
      <w:proofErr w:type="spellStart"/>
      <w:r w:rsidRPr="000D553A">
        <w:t>darbības</w:t>
      </w:r>
      <w:proofErr w:type="spellEnd"/>
      <w:r w:rsidRPr="000D553A">
        <w:t xml:space="preserve"> </w:t>
      </w:r>
      <w:proofErr w:type="spellStart"/>
      <w:r w:rsidRPr="000D553A">
        <w:t>civiltiesiskās</w:t>
      </w:r>
      <w:proofErr w:type="spellEnd"/>
      <w:r w:rsidRPr="000D553A">
        <w:t xml:space="preserve"> </w:t>
      </w:r>
      <w:proofErr w:type="spellStart"/>
      <w:r w:rsidRPr="000D553A">
        <w:t>atbildības</w:t>
      </w:r>
      <w:proofErr w:type="spellEnd"/>
      <w:r w:rsidRPr="000D553A">
        <w:t xml:space="preserve"> </w:t>
      </w:r>
      <w:proofErr w:type="spellStart"/>
      <w:r w:rsidRPr="000D553A">
        <w:t>apdrošināšanas</w:t>
      </w:r>
      <w:proofErr w:type="spellEnd"/>
      <w:r w:rsidRPr="000D553A">
        <w:t xml:space="preserve"> </w:t>
      </w:r>
      <w:proofErr w:type="spellStart"/>
      <w:r w:rsidRPr="000D553A">
        <w:t>polise</w:t>
      </w:r>
      <w:proofErr w:type="spellEnd"/>
      <w:r w:rsidRPr="000D553A">
        <w:t xml:space="preserve">, </w:t>
      </w:r>
      <w:proofErr w:type="spellStart"/>
      <w:r w:rsidRPr="000D553A">
        <w:t>kas</w:t>
      </w:r>
      <w:proofErr w:type="spellEnd"/>
      <w:r w:rsidRPr="000D553A">
        <w:t xml:space="preserve"> </w:t>
      </w:r>
      <w:proofErr w:type="spellStart"/>
      <w:r w:rsidRPr="000D553A">
        <w:t>paredz</w:t>
      </w:r>
      <w:proofErr w:type="spellEnd"/>
      <w:r w:rsidRPr="000D553A">
        <w:t xml:space="preserve"> </w:t>
      </w:r>
      <w:proofErr w:type="spellStart"/>
      <w:r w:rsidRPr="000D553A">
        <w:t>atlīdzību</w:t>
      </w:r>
      <w:proofErr w:type="spellEnd"/>
      <w:r w:rsidRPr="000D553A">
        <w:t xml:space="preserve"> </w:t>
      </w:r>
      <w:proofErr w:type="spellStart"/>
      <w:r w:rsidRPr="000D553A">
        <w:t>līguma</w:t>
      </w:r>
      <w:proofErr w:type="spellEnd"/>
      <w:r w:rsidRPr="000D553A">
        <w:t xml:space="preserve"> 2.punktā </w:t>
      </w:r>
      <w:proofErr w:type="spellStart"/>
      <w:r w:rsidRPr="000D553A">
        <w:t>noteiktās</w:t>
      </w:r>
      <w:proofErr w:type="spellEnd"/>
      <w:r w:rsidRPr="000D553A">
        <w:t xml:space="preserve"> </w:t>
      </w:r>
      <w:proofErr w:type="spellStart"/>
      <w:r w:rsidRPr="000D553A">
        <w:t>līgumcenas</w:t>
      </w:r>
      <w:proofErr w:type="spellEnd"/>
      <w:r w:rsidRPr="000D553A">
        <w:t xml:space="preserve"> </w:t>
      </w:r>
      <w:proofErr w:type="spellStart"/>
      <w:r w:rsidRPr="000D553A">
        <w:t>apmērā</w:t>
      </w:r>
      <w:proofErr w:type="spellEnd"/>
      <w:r w:rsidRPr="000D553A">
        <w:t xml:space="preserve"> par </w:t>
      </w:r>
      <w:proofErr w:type="spellStart"/>
      <w:r w:rsidRPr="000D553A">
        <w:t>iespējamiem</w:t>
      </w:r>
      <w:proofErr w:type="spellEnd"/>
      <w:r w:rsidRPr="000D553A">
        <w:t xml:space="preserve"> PASŪTĪTĀJAM </w:t>
      </w:r>
      <w:proofErr w:type="spellStart"/>
      <w:r w:rsidRPr="000D553A">
        <w:t>vai</w:t>
      </w:r>
      <w:proofErr w:type="spellEnd"/>
      <w:r w:rsidRPr="000D553A">
        <w:t xml:space="preserve"> </w:t>
      </w:r>
      <w:proofErr w:type="spellStart"/>
      <w:r w:rsidRPr="000D553A">
        <w:t>trešajām</w:t>
      </w:r>
      <w:proofErr w:type="spellEnd"/>
      <w:r w:rsidRPr="000D553A">
        <w:t xml:space="preserve"> </w:t>
      </w:r>
      <w:proofErr w:type="spellStart"/>
      <w:r w:rsidRPr="000D553A">
        <w:t>personām</w:t>
      </w:r>
      <w:proofErr w:type="spellEnd"/>
      <w:r w:rsidRPr="000D553A">
        <w:t xml:space="preserve"> </w:t>
      </w:r>
      <w:proofErr w:type="spellStart"/>
      <w:r w:rsidRPr="000D553A">
        <w:t>nodarītajiem</w:t>
      </w:r>
      <w:proofErr w:type="spellEnd"/>
      <w:r w:rsidRPr="000D553A">
        <w:t xml:space="preserve"> </w:t>
      </w:r>
      <w:proofErr w:type="spellStart"/>
      <w:r w:rsidRPr="000D553A">
        <w:t>zaudējumiem</w:t>
      </w:r>
      <w:proofErr w:type="spellEnd"/>
    </w:p>
    <w:p w:rsidR="00A12CA2" w:rsidRDefault="00A12CA2" w:rsidP="00A12CA2">
      <w:pPr>
        <w:ind w:left="567" w:hanging="567"/>
        <w:jc w:val="both"/>
      </w:pPr>
      <w:r>
        <w:t xml:space="preserve">5.2. IZPILDĪTĀJS </w:t>
      </w:r>
      <w:proofErr w:type="spellStart"/>
      <w:r>
        <w:t>nodrošina</w:t>
      </w:r>
      <w:proofErr w:type="spellEnd"/>
      <w:r>
        <w:t xml:space="preserve">, </w:t>
      </w:r>
      <w:proofErr w:type="spellStart"/>
      <w:r>
        <w:t>ka</w:t>
      </w:r>
      <w:proofErr w:type="spellEnd"/>
      <w:r>
        <w:t xml:space="preserve"> </w:t>
      </w:r>
      <w:proofErr w:type="spellStart"/>
      <w:r>
        <w:t>visā</w:t>
      </w:r>
      <w:proofErr w:type="spellEnd"/>
      <w:r>
        <w:t xml:space="preserve"> </w:t>
      </w:r>
      <w:proofErr w:type="spellStart"/>
      <w:r>
        <w:t>projektēšanas</w:t>
      </w:r>
      <w:proofErr w:type="spellEnd"/>
      <w:r>
        <w:t xml:space="preserve"> </w:t>
      </w:r>
      <w:proofErr w:type="gramStart"/>
      <w:r>
        <w:t>un</w:t>
      </w:r>
      <w:proofErr w:type="gramEnd"/>
      <w:r>
        <w:t xml:space="preserve"> </w:t>
      </w:r>
      <w:proofErr w:type="spellStart"/>
      <w:r>
        <w:t>būvdarbu</w:t>
      </w:r>
      <w:proofErr w:type="spellEnd"/>
      <w:r>
        <w:t xml:space="preserve"> </w:t>
      </w:r>
      <w:proofErr w:type="spellStart"/>
      <w:r>
        <w:t>veikšanas</w:t>
      </w:r>
      <w:proofErr w:type="spellEnd"/>
      <w:r>
        <w:t xml:space="preserve"> </w:t>
      </w:r>
      <w:proofErr w:type="spellStart"/>
      <w:r>
        <w:t>laikā</w:t>
      </w:r>
      <w:proofErr w:type="spellEnd"/>
      <w:r>
        <w:t xml:space="preserve"> </w:t>
      </w:r>
      <w:proofErr w:type="spellStart"/>
      <w:r>
        <w:t>būvspeciālistam</w:t>
      </w:r>
      <w:proofErr w:type="spellEnd"/>
      <w:r>
        <w:t xml:space="preserve">, </w:t>
      </w:r>
      <w:proofErr w:type="spellStart"/>
      <w:r>
        <w:t>kas</w:t>
      </w:r>
      <w:proofErr w:type="spellEnd"/>
      <w:r>
        <w:t xml:space="preserve"> </w:t>
      </w:r>
      <w:proofErr w:type="spellStart"/>
      <w:r>
        <w:t>veiks</w:t>
      </w:r>
      <w:proofErr w:type="spellEnd"/>
      <w:r>
        <w:t xml:space="preserve"> </w:t>
      </w:r>
      <w:proofErr w:type="spellStart"/>
      <w:r>
        <w:t>būvprojekta</w:t>
      </w:r>
      <w:proofErr w:type="spellEnd"/>
      <w:r>
        <w:t xml:space="preserve"> </w:t>
      </w:r>
      <w:proofErr w:type="spellStart"/>
      <w:r>
        <w:t>vadītāja</w:t>
      </w:r>
      <w:proofErr w:type="spellEnd"/>
      <w:r>
        <w:t xml:space="preserve"> </w:t>
      </w:r>
      <w:proofErr w:type="spellStart"/>
      <w:r>
        <w:t>pienākumus</w:t>
      </w:r>
      <w:proofErr w:type="spellEnd"/>
      <w:r>
        <w:t xml:space="preserve">, </w:t>
      </w:r>
      <w:proofErr w:type="spellStart"/>
      <w:r>
        <w:t>būs</w:t>
      </w:r>
      <w:proofErr w:type="spellEnd"/>
      <w:r>
        <w:t xml:space="preserve"> </w:t>
      </w:r>
      <w:proofErr w:type="spellStart"/>
      <w:r>
        <w:t>spēkā</w:t>
      </w:r>
      <w:proofErr w:type="spellEnd"/>
      <w:r>
        <w:t xml:space="preserve"> </w:t>
      </w:r>
      <w:proofErr w:type="spellStart"/>
      <w:r>
        <w:t>būvspeciālista</w:t>
      </w:r>
      <w:proofErr w:type="spellEnd"/>
      <w:r>
        <w:t xml:space="preserve"> </w:t>
      </w:r>
      <w:proofErr w:type="spellStart"/>
      <w:r>
        <w:t>profesionālās</w:t>
      </w:r>
      <w:proofErr w:type="spellEnd"/>
      <w:r>
        <w:t xml:space="preserve"> </w:t>
      </w:r>
      <w:proofErr w:type="spellStart"/>
      <w:r>
        <w:t>civiltiesiskās</w:t>
      </w:r>
      <w:proofErr w:type="spellEnd"/>
      <w:r>
        <w:t xml:space="preserve"> </w:t>
      </w:r>
      <w:proofErr w:type="spellStart"/>
      <w:r>
        <w:t>atbildības</w:t>
      </w:r>
      <w:proofErr w:type="spellEnd"/>
      <w:r>
        <w:t xml:space="preserve"> </w:t>
      </w:r>
      <w:proofErr w:type="spellStart"/>
      <w:r>
        <w:t>apdrošināšana</w:t>
      </w:r>
      <w:proofErr w:type="spellEnd"/>
      <w:r>
        <w:t xml:space="preserve">. </w:t>
      </w:r>
    </w:p>
    <w:p w:rsidR="00A12CA2" w:rsidRPr="00634CB1" w:rsidRDefault="00A12CA2" w:rsidP="00A12CA2">
      <w:pPr>
        <w:ind w:left="567" w:hanging="567"/>
        <w:jc w:val="both"/>
        <w:rPr>
          <w:lang w:val="lv-LV"/>
        </w:rPr>
      </w:pPr>
      <w:r>
        <w:t xml:space="preserve">5.3. IZPILDĪTĀJA </w:t>
      </w:r>
      <w:proofErr w:type="spellStart"/>
      <w:r>
        <w:t>pienākums</w:t>
      </w:r>
      <w:proofErr w:type="spellEnd"/>
      <w:r>
        <w:t xml:space="preserve"> </w:t>
      </w:r>
      <w:proofErr w:type="spellStart"/>
      <w:r>
        <w:t>ir</w:t>
      </w:r>
      <w:proofErr w:type="spellEnd"/>
      <w:r>
        <w:t xml:space="preserve"> </w:t>
      </w:r>
      <w:proofErr w:type="spellStart"/>
      <w:r>
        <w:t>iesniegt</w:t>
      </w:r>
      <w:proofErr w:type="spellEnd"/>
      <w:r>
        <w:t xml:space="preserve"> </w:t>
      </w:r>
      <w:proofErr w:type="spellStart"/>
      <w:r>
        <w:t>atjaunotu</w:t>
      </w:r>
      <w:proofErr w:type="spellEnd"/>
      <w:r>
        <w:t xml:space="preserve"> </w:t>
      </w:r>
      <w:proofErr w:type="spellStart"/>
      <w:r>
        <w:t>civiltiesiskās</w:t>
      </w:r>
      <w:proofErr w:type="spellEnd"/>
      <w:r>
        <w:t xml:space="preserve"> </w:t>
      </w:r>
      <w:proofErr w:type="spellStart"/>
      <w:r>
        <w:t>atbildības</w:t>
      </w:r>
      <w:proofErr w:type="spellEnd"/>
      <w:r>
        <w:t xml:space="preserve"> </w:t>
      </w:r>
      <w:proofErr w:type="spellStart"/>
      <w:r>
        <w:t>apdrošināšanas</w:t>
      </w:r>
      <w:proofErr w:type="spellEnd"/>
      <w:r>
        <w:t xml:space="preserve"> </w:t>
      </w:r>
      <w:proofErr w:type="spellStart"/>
      <w:r>
        <w:t>polisi</w:t>
      </w:r>
      <w:proofErr w:type="spellEnd"/>
      <w:r>
        <w:t xml:space="preserve">, </w:t>
      </w:r>
      <w:proofErr w:type="spellStart"/>
      <w:proofErr w:type="gramStart"/>
      <w:r>
        <w:t>ja</w:t>
      </w:r>
      <w:proofErr w:type="spellEnd"/>
      <w:proofErr w:type="gramEnd"/>
      <w:r>
        <w:t xml:space="preserve"> </w:t>
      </w:r>
      <w:proofErr w:type="spellStart"/>
      <w:r>
        <w:t>līguma</w:t>
      </w:r>
      <w:proofErr w:type="spellEnd"/>
      <w:r>
        <w:t xml:space="preserve"> </w:t>
      </w:r>
      <w:proofErr w:type="spellStart"/>
      <w:r>
        <w:t>darbības</w:t>
      </w:r>
      <w:proofErr w:type="spellEnd"/>
      <w:r>
        <w:t xml:space="preserve"> </w:t>
      </w:r>
      <w:proofErr w:type="spellStart"/>
      <w:r>
        <w:t>laikā</w:t>
      </w:r>
      <w:proofErr w:type="spellEnd"/>
      <w:r>
        <w:t xml:space="preserve"> </w:t>
      </w:r>
      <w:proofErr w:type="spellStart"/>
      <w:r>
        <w:t>beidzas</w:t>
      </w:r>
      <w:proofErr w:type="spellEnd"/>
      <w:r>
        <w:t xml:space="preserve"> </w:t>
      </w:r>
      <w:proofErr w:type="spellStart"/>
      <w:r>
        <w:t>iepriekšējais</w:t>
      </w:r>
      <w:proofErr w:type="spellEnd"/>
      <w:r>
        <w:t xml:space="preserve"> </w:t>
      </w:r>
      <w:proofErr w:type="spellStart"/>
      <w:r>
        <w:t>apdrošināšanas</w:t>
      </w:r>
      <w:proofErr w:type="spellEnd"/>
      <w:r>
        <w:t xml:space="preserve"> </w:t>
      </w:r>
      <w:proofErr w:type="spellStart"/>
      <w:r>
        <w:t>termiņš</w:t>
      </w:r>
      <w:proofErr w:type="spellEnd"/>
      <w:r>
        <w:t>.</w:t>
      </w:r>
    </w:p>
    <w:p w:rsidR="00A12CA2" w:rsidRDefault="00A12CA2" w:rsidP="00A12CA2">
      <w:pPr>
        <w:jc w:val="center"/>
        <w:rPr>
          <w:b/>
          <w:szCs w:val="24"/>
        </w:rPr>
      </w:pPr>
    </w:p>
    <w:p w:rsidR="00A12CA2" w:rsidRPr="00634CB1" w:rsidRDefault="00A12CA2" w:rsidP="00A12CA2">
      <w:pPr>
        <w:jc w:val="center"/>
        <w:rPr>
          <w:szCs w:val="24"/>
        </w:rPr>
      </w:pPr>
      <w:r w:rsidRPr="00634CB1">
        <w:rPr>
          <w:b/>
          <w:szCs w:val="24"/>
        </w:rPr>
        <w:t xml:space="preserve">6. </w:t>
      </w:r>
      <w:proofErr w:type="spellStart"/>
      <w:r w:rsidRPr="00634CB1">
        <w:rPr>
          <w:b/>
          <w:szCs w:val="24"/>
        </w:rPr>
        <w:t>Autortiesības</w:t>
      </w:r>
      <w:proofErr w:type="spellEnd"/>
    </w:p>
    <w:p w:rsidR="00A12CA2" w:rsidRPr="00634CB1" w:rsidRDefault="00A12CA2" w:rsidP="00A12CA2">
      <w:pPr>
        <w:pStyle w:val="Sarakstarindkopa"/>
        <w:numPr>
          <w:ilvl w:val="1"/>
          <w:numId w:val="5"/>
        </w:numPr>
        <w:tabs>
          <w:tab w:val="left" w:pos="567"/>
        </w:tabs>
        <w:ind w:left="567" w:hanging="567"/>
        <w:jc w:val="both"/>
        <w:rPr>
          <w:sz w:val="24"/>
          <w:szCs w:val="24"/>
        </w:rPr>
      </w:pPr>
      <w:r w:rsidRPr="00634CB1">
        <w:rPr>
          <w:sz w:val="24"/>
          <w:szCs w:val="24"/>
        </w:rPr>
        <w:t>Visas autora mantiskās tiesības attiecībā uz darbu, kas tiek radīts IZPILDĪTĀJAM pildot šī līguma saistības, pāriet uz PASŪTĪTĀJU, tiklīdz attiecīgais projektēšanas darbs ir pabeigts, nodots PASŪTĪTĀJA rīcībā un saskaņā ar šo līgumu apmaksāts no PASŪTĪTĀJA puses.</w:t>
      </w:r>
    </w:p>
    <w:p w:rsidR="00A12CA2" w:rsidRPr="00634CB1" w:rsidRDefault="00A12CA2" w:rsidP="00A12CA2">
      <w:pPr>
        <w:pStyle w:val="Sarakstarindkopa"/>
        <w:numPr>
          <w:ilvl w:val="1"/>
          <w:numId w:val="5"/>
        </w:numPr>
        <w:tabs>
          <w:tab w:val="left" w:pos="567"/>
          <w:tab w:val="left" w:pos="851"/>
        </w:tabs>
        <w:ind w:left="567" w:hanging="567"/>
        <w:jc w:val="both"/>
        <w:rPr>
          <w:sz w:val="24"/>
          <w:szCs w:val="24"/>
        </w:rPr>
      </w:pPr>
      <w:r w:rsidRPr="00634CB1">
        <w:rPr>
          <w:sz w:val="24"/>
          <w:szCs w:val="24"/>
        </w:rPr>
        <w:t xml:space="preserve">Jebkuri IZPILDĪTĀJA, saskaņā ar šo līgumu veiktā darba rezultātā radītie materiālie objekti un visi augļi gan to materiālajā, gan intelektuālajā nozīmē (autortiesību objekts), pēc būvprojektu pieņemšanas – nodošanas akta parakstīšanas, ir PASŪTĪTĀJA īpašums. </w:t>
      </w:r>
    </w:p>
    <w:p w:rsidR="00A12CA2" w:rsidRPr="00634CB1" w:rsidRDefault="00A12CA2" w:rsidP="00A12CA2">
      <w:pPr>
        <w:pStyle w:val="Sarakstarindkopa"/>
        <w:numPr>
          <w:ilvl w:val="1"/>
          <w:numId w:val="5"/>
        </w:numPr>
        <w:tabs>
          <w:tab w:val="left" w:pos="567"/>
          <w:tab w:val="left" w:pos="851"/>
        </w:tabs>
        <w:ind w:left="567" w:hanging="567"/>
        <w:jc w:val="both"/>
        <w:rPr>
          <w:sz w:val="24"/>
          <w:szCs w:val="24"/>
        </w:rPr>
      </w:pPr>
      <w:r w:rsidRPr="00634CB1">
        <w:rPr>
          <w:sz w:val="24"/>
          <w:szCs w:val="24"/>
        </w:rPr>
        <w:t>IZPILDĪTĀJS, parakstot šo līgumu, neatsaucami, bez jebkādas papildus samaksas, bez termiņa ierobežojuma nodod PASŪTĪTĀJAM visas tiesības brīvi izmantot saskaņā ar šo līgumu radītos materiālā formā izpaustos autortiesību objektus,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rsidR="00A12CA2" w:rsidRPr="00634CB1" w:rsidRDefault="00A12CA2" w:rsidP="00A12CA2">
      <w:pPr>
        <w:pStyle w:val="Sarakstarindkopa"/>
        <w:numPr>
          <w:ilvl w:val="1"/>
          <w:numId w:val="5"/>
        </w:numPr>
        <w:tabs>
          <w:tab w:val="left" w:pos="567"/>
          <w:tab w:val="left" w:pos="851"/>
        </w:tabs>
        <w:ind w:left="567" w:hanging="567"/>
        <w:jc w:val="both"/>
        <w:rPr>
          <w:sz w:val="24"/>
          <w:szCs w:val="24"/>
        </w:rPr>
      </w:pPr>
      <w:r w:rsidRPr="00634CB1">
        <w:rPr>
          <w:sz w:val="24"/>
          <w:szCs w:val="24"/>
        </w:rPr>
        <w:lastRenderedPageBreak/>
        <w:t>Izstrādājot būvprojektus, IZPILDĪTĀJAM ir pienākums nepieļaut citu autortiesību subjektu personisko vai mantisko tiesību aizskaršanu, kā arī prettiesiski iegūtu autortiesību objektu izmantošanu, pretējā gadījumā IZPILDĪTĀJS ir pilnībā atbildīgs par trešo personu autortiesību pārkāpumiem. IZPILDĪTĀJS nodrošina, ka tas no būvprojektu autoriem un jebkurām citām būvprojektu izstrādē iesaistītām personām saņem visas atļaujas un tiesības, kas nepieciešamas, lai nodotu PASŪTĪTĀJAM šajā līgumā noteiktās tiesības un uzturētu tās spēkā.</w:t>
      </w:r>
    </w:p>
    <w:p w:rsidR="00A12CA2" w:rsidRPr="00634CB1" w:rsidRDefault="00A12CA2" w:rsidP="00A12CA2">
      <w:pPr>
        <w:pStyle w:val="Sarakstarindkopa"/>
        <w:numPr>
          <w:ilvl w:val="1"/>
          <w:numId w:val="5"/>
        </w:numPr>
        <w:tabs>
          <w:tab w:val="left" w:pos="567"/>
          <w:tab w:val="left" w:pos="851"/>
        </w:tabs>
        <w:ind w:left="567" w:hanging="567"/>
        <w:jc w:val="both"/>
        <w:rPr>
          <w:sz w:val="24"/>
          <w:szCs w:val="24"/>
        </w:rPr>
      </w:pPr>
      <w:r w:rsidRPr="00634CB1">
        <w:rPr>
          <w:sz w:val="24"/>
          <w:szCs w:val="24"/>
        </w:rPr>
        <w:t>IZPILDĪTĀJS apņemas bez PASŪTĪTĀJA rakstiskas atļaujas nenodot trešajām personām, kā arī neizmantot trešo personu labā autortiesību objektus, kas saskaņā ar šo līgumu atzīstami par PASŪTĪTĀJA īpašumu.</w:t>
      </w:r>
    </w:p>
    <w:p w:rsidR="00A12CA2" w:rsidRPr="00634CB1" w:rsidRDefault="00A12CA2" w:rsidP="00A12CA2">
      <w:pPr>
        <w:pStyle w:val="Sarakstarindkopa"/>
        <w:numPr>
          <w:ilvl w:val="1"/>
          <w:numId w:val="5"/>
        </w:numPr>
        <w:tabs>
          <w:tab w:val="left" w:pos="567"/>
          <w:tab w:val="left" w:pos="851"/>
        </w:tabs>
        <w:ind w:left="567" w:hanging="567"/>
        <w:jc w:val="both"/>
        <w:rPr>
          <w:sz w:val="24"/>
          <w:szCs w:val="24"/>
        </w:rPr>
      </w:pPr>
      <w:r w:rsidRPr="00634CB1">
        <w:rPr>
          <w:sz w:val="24"/>
          <w:szCs w:val="24"/>
        </w:rPr>
        <w:t>Puses vienojas, ka PASŪTĪTĀJA</w:t>
      </w:r>
      <w:r w:rsidRPr="00634CB1">
        <w:rPr>
          <w:b/>
          <w:sz w:val="24"/>
          <w:szCs w:val="24"/>
        </w:rPr>
        <w:t xml:space="preserve"> </w:t>
      </w:r>
      <w:r w:rsidRPr="00634CB1">
        <w:rPr>
          <w:sz w:val="24"/>
          <w:szCs w:val="24"/>
        </w:rPr>
        <w:t>samaksa IZPILDĪTĀJAM saskaņā ar šo līgumu ietver arī autoratlīdzību un IZPILDĪTĀJS nav tiesīgs pieprasīt papildus autoratlīdzību/honorāru.</w:t>
      </w:r>
    </w:p>
    <w:p w:rsidR="00A12CA2" w:rsidRPr="00634CB1" w:rsidRDefault="00A12CA2" w:rsidP="00A12CA2">
      <w:pPr>
        <w:tabs>
          <w:tab w:val="num" w:pos="540"/>
        </w:tabs>
        <w:jc w:val="both"/>
        <w:rPr>
          <w:szCs w:val="24"/>
          <w:lang w:val="lv-LV"/>
        </w:rPr>
      </w:pPr>
    </w:p>
    <w:p w:rsidR="00A12CA2" w:rsidRPr="00634CB1" w:rsidRDefault="00A12CA2" w:rsidP="00A12CA2">
      <w:pPr>
        <w:tabs>
          <w:tab w:val="num" w:pos="540"/>
        </w:tabs>
        <w:jc w:val="center"/>
        <w:rPr>
          <w:b/>
          <w:szCs w:val="24"/>
          <w:lang w:val="lv-LV"/>
        </w:rPr>
      </w:pPr>
      <w:r w:rsidRPr="00634CB1">
        <w:rPr>
          <w:b/>
          <w:szCs w:val="24"/>
          <w:lang w:val="lv-LV"/>
        </w:rPr>
        <w:t>7.   Pušu atbildība</w:t>
      </w:r>
    </w:p>
    <w:p w:rsidR="00A12CA2" w:rsidRPr="00634CB1" w:rsidRDefault="00A12CA2" w:rsidP="00A12CA2">
      <w:pPr>
        <w:ind w:left="567" w:hanging="567"/>
        <w:jc w:val="both"/>
        <w:rPr>
          <w:szCs w:val="24"/>
          <w:lang w:val="lv-LV"/>
        </w:rPr>
      </w:pPr>
      <w:r w:rsidRPr="00634CB1">
        <w:rPr>
          <w:szCs w:val="24"/>
          <w:lang w:val="lv-LV"/>
        </w:rPr>
        <w:t xml:space="preserve">7.1. </w:t>
      </w:r>
      <w:r w:rsidRPr="00634CB1">
        <w:rPr>
          <w:szCs w:val="24"/>
          <w:lang w:val="lv-LV"/>
        </w:rPr>
        <w:tab/>
        <w:t>Par līgumsaistību neizpildi vai nepienācīgu izpildi, puses atbild materiāli saskaņā ar līguma nosacījumiem un Latvijas Republikas normatīvajiem aktiem.</w:t>
      </w:r>
    </w:p>
    <w:p w:rsidR="00A12CA2" w:rsidRPr="00634CB1" w:rsidRDefault="00A12CA2" w:rsidP="00A12CA2">
      <w:pPr>
        <w:ind w:left="567" w:hanging="567"/>
        <w:jc w:val="both"/>
        <w:rPr>
          <w:szCs w:val="24"/>
          <w:lang w:val="lv-LV"/>
        </w:rPr>
      </w:pPr>
      <w:r w:rsidRPr="00634CB1">
        <w:rPr>
          <w:szCs w:val="24"/>
          <w:lang w:val="lv-LV"/>
        </w:rPr>
        <w:t>7.2.</w:t>
      </w:r>
      <w:r w:rsidRPr="00634CB1">
        <w:rPr>
          <w:szCs w:val="24"/>
          <w:lang w:val="lv-LV"/>
        </w:rPr>
        <w:tab/>
        <w:t xml:space="preserve">Ja IZPILDĪTĀJS šī līguma 3.punkta attiecīgajos apakšpunktos noteiktajos termiņos nenodod PASŪTĪTĀJAM kvalitatīvu būvprojektu (būvprojekta kvalitātes neatbilstību apliecina būvprojektā prognozēto tā realizācijas izmaksu (darbaspēks, materiāli, mehānismi) neatbilstība tirgus cenām, projekta neatbilstība normatīvo aktu un šī līguma nosacījumiem), tas maksā Pasūtītājam līgumsodu 0,2% (nulle, komats divu procentu) apmērā no līgumcenas par katru nokavēto dienu, taču ne vairāk kā 10% (desmit procentu) apmērā no līgumcenas. Līgumsoda samaksa neatbrīvo IZPILDĪTĀJU no pienākuma veikt būvprojekta korekcijas atbilstoši normatīvajiem aktiem, tehniskajiem noteikumiem, šī līguma nosacījumiem. </w:t>
      </w:r>
    </w:p>
    <w:p w:rsidR="00A12CA2" w:rsidRPr="00634CB1" w:rsidRDefault="00A12CA2" w:rsidP="00A12CA2">
      <w:pPr>
        <w:ind w:left="567" w:hanging="567"/>
        <w:jc w:val="both"/>
        <w:rPr>
          <w:szCs w:val="24"/>
          <w:lang w:val="lv-LV"/>
        </w:rPr>
      </w:pPr>
      <w:r w:rsidRPr="00634CB1">
        <w:rPr>
          <w:szCs w:val="24"/>
          <w:lang w:val="lv-LV"/>
        </w:rPr>
        <w:t xml:space="preserve">7.3. </w:t>
      </w:r>
      <w:r w:rsidRPr="00634CB1">
        <w:rPr>
          <w:szCs w:val="24"/>
          <w:lang w:val="lv-LV"/>
        </w:rPr>
        <w:tab/>
        <w:t>Ja tiek veikta būvprojekta ekspertīze, to apmaksā PASŪTĪTĀJS. Gadījumā, ja ekspertīzes atzinums apliecina projekta kvalitātes trūkumu, gan atkārtoto ekspertīzi, gan nepieciešamos labojumus būvprojektā apmaksā IZPILDĪTĀJS no saviem līdzekļiem.</w:t>
      </w:r>
    </w:p>
    <w:p w:rsidR="00A12CA2" w:rsidRPr="00634CB1" w:rsidRDefault="00A12CA2" w:rsidP="00A12CA2">
      <w:pPr>
        <w:ind w:left="567" w:hanging="567"/>
        <w:jc w:val="both"/>
        <w:rPr>
          <w:szCs w:val="24"/>
          <w:lang w:val="lv-LV"/>
        </w:rPr>
      </w:pPr>
      <w:r w:rsidRPr="00634CB1">
        <w:rPr>
          <w:szCs w:val="24"/>
          <w:lang w:val="lv-LV"/>
        </w:rPr>
        <w:t xml:space="preserve">7.4. </w:t>
      </w:r>
      <w:r w:rsidRPr="00634CB1">
        <w:rPr>
          <w:szCs w:val="24"/>
          <w:lang w:val="lv-LV"/>
        </w:rPr>
        <w:tab/>
        <w:t xml:space="preserve">IZPILDĪTĀJAM atsakoties veikt Būvprojekta realizācijas autoruzraudzību, IZPILDĪTĀJS maksā līgumsodu 10% (desmit procentu) apmērā no autoruzraudzībai paredzētās līgumcenas. Autoruzraudzības nekvalitatīvas veikšanas gadījumā (šī līguma 4.15.4.punkta neievērošana, atteikšanās piedalīties vai nepiedalīšanos </w:t>
      </w:r>
      <w:proofErr w:type="spellStart"/>
      <w:r w:rsidRPr="00634CB1">
        <w:rPr>
          <w:szCs w:val="24"/>
          <w:lang w:val="lv-LV"/>
        </w:rPr>
        <w:t>būvsapulcēs</w:t>
      </w:r>
      <w:proofErr w:type="spellEnd"/>
      <w:r w:rsidRPr="00634CB1">
        <w:rPr>
          <w:szCs w:val="24"/>
          <w:lang w:val="lv-LV"/>
        </w:rPr>
        <w:t xml:space="preserve"> pēc PASŪTĪTĀJA uzaicinājuma, autoruzraudzības pienākumu nesavlaicīga veikšana, citu </w:t>
      </w:r>
      <w:proofErr w:type="spellStart"/>
      <w:r w:rsidRPr="00634CB1">
        <w:rPr>
          <w:szCs w:val="24"/>
          <w:lang w:val="lv-LV"/>
        </w:rPr>
        <w:t>autoruzrauga</w:t>
      </w:r>
      <w:proofErr w:type="spellEnd"/>
      <w:r w:rsidRPr="00634CB1">
        <w:rPr>
          <w:szCs w:val="24"/>
          <w:lang w:val="lv-LV"/>
        </w:rPr>
        <w:t xml:space="preserve"> pienākumu nepamatotu neveikšanu) IZPILDĪTĀJS maksā līgumsodu 100,- EUR apmērā par katru konstatēto pārkāpumu.</w:t>
      </w:r>
    </w:p>
    <w:p w:rsidR="00A12CA2" w:rsidRPr="00634CB1" w:rsidRDefault="00A12CA2" w:rsidP="00A12CA2">
      <w:pPr>
        <w:ind w:left="567" w:hanging="567"/>
        <w:jc w:val="both"/>
        <w:rPr>
          <w:szCs w:val="24"/>
          <w:lang w:val="lv-LV"/>
        </w:rPr>
      </w:pPr>
      <w:r w:rsidRPr="00634CB1">
        <w:rPr>
          <w:szCs w:val="24"/>
          <w:lang w:val="lv-LV"/>
        </w:rPr>
        <w:t xml:space="preserve">7.5. </w:t>
      </w:r>
      <w:r w:rsidRPr="00634CB1">
        <w:rPr>
          <w:szCs w:val="24"/>
          <w:lang w:val="lv-LV"/>
        </w:rPr>
        <w:tab/>
        <w:t>Ja PASŪTĪTĀJS nesamaksā par darbu šī līguma 2.punktā noteiktajos termiņos, izņemot šī līguma 7.3.punktā noteikto gadījumu, tas maksā IZPILDĪTĀJAM līgumsodu 0,2% (nulle, komats divu procentu) apmērā no nokavētās samaksas summas par katru nokavēto dienu, taču ne vairāk kā 10% (desmit procentu) apmērā no nenomaksātās summas.</w:t>
      </w:r>
    </w:p>
    <w:p w:rsidR="00A12CA2" w:rsidRPr="00634CB1" w:rsidRDefault="00A12CA2" w:rsidP="00A12CA2">
      <w:pPr>
        <w:ind w:left="567" w:hanging="567"/>
        <w:jc w:val="both"/>
        <w:rPr>
          <w:szCs w:val="24"/>
          <w:lang w:val="lv-LV"/>
        </w:rPr>
      </w:pPr>
      <w:r w:rsidRPr="00634CB1">
        <w:rPr>
          <w:szCs w:val="24"/>
          <w:lang w:val="lv-LV"/>
        </w:rPr>
        <w:t>7.6.</w:t>
      </w:r>
      <w:r w:rsidRPr="00634CB1">
        <w:rPr>
          <w:szCs w:val="24"/>
          <w:lang w:val="lv-LV"/>
        </w:rPr>
        <w:tab/>
        <w:t xml:space="preserve">Puses ir tiesīgas izbeigt līgumu pirms termiņa ja otra puse nepilda līgumsaistības vai to izpilde tiek aizkavēta </w:t>
      </w:r>
      <w:proofErr w:type="gramStart"/>
      <w:r w:rsidRPr="00634CB1">
        <w:rPr>
          <w:szCs w:val="24"/>
          <w:lang w:val="lv-LV"/>
        </w:rPr>
        <w:t>vairāk kā</w:t>
      </w:r>
      <w:proofErr w:type="gramEnd"/>
      <w:r w:rsidRPr="00634CB1">
        <w:rPr>
          <w:szCs w:val="24"/>
          <w:lang w:val="lv-LV"/>
        </w:rPr>
        <w:t xml:space="preserve"> 20 dienas. Šajā gadījumā otra puse maksā līgumsodu, 10% (desmit procentu) apmērā no līgumcenas, kā arī sedz PASŪTĪTĀJAM nodarītos zaudējumus pilnā apmērā, tajā skaitā – tiesāšanās izdevumus (ja tādi radīsies), neiegūto projekta realizācijas </w:t>
      </w:r>
      <w:r w:rsidRPr="00634CB1">
        <w:rPr>
          <w:iCs/>
          <w:szCs w:val="24"/>
          <w:lang w:val="lv-LV"/>
        </w:rPr>
        <w:t xml:space="preserve">Eiropas Reģionālās attīstības fonda </w:t>
      </w:r>
      <w:r w:rsidRPr="00634CB1">
        <w:rPr>
          <w:szCs w:val="24"/>
          <w:lang w:val="lv-LV"/>
        </w:rPr>
        <w:t xml:space="preserve">līdzfinansējumu, ja līdzfinansējums netiek saņemts IZPILDĪTĀJA neizpildīto vai nesavlaicīgi izpildīto līgumsaistību dēļ, citus zaudējumus, kas radušies IZPILDĪTĀJA vainas, neuzmanības vai nolaidības rezultātā. </w:t>
      </w:r>
    </w:p>
    <w:p w:rsidR="00A12CA2" w:rsidRPr="00634CB1" w:rsidRDefault="00A12CA2" w:rsidP="00A12CA2">
      <w:pPr>
        <w:pStyle w:val="Sarakstarindkopa"/>
        <w:numPr>
          <w:ilvl w:val="1"/>
          <w:numId w:val="9"/>
        </w:numPr>
        <w:tabs>
          <w:tab w:val="left" w:pos="284"/>
          <w:tab w:val="left" w:pos="567"/>
          <w:tab w:val="left" w:pos="1440"/>
        </w:tabs>
        <w:suppressAutoHyphens/>
        <w:ind w:left="567" w:hanging="567"/>
        <w:jc w:val="both"/>
        <w:rPr>
          <w:sz w:val="24"/>
          <w:szCs w:val="24"/>
        </w:rPr>
      </w:pPr>
      <w:r w:rsidRPr="00634CB1">
        <w:rPr>
          <w:sz w:val="24"/>
          <w:szCs w:val="24"/>
        </w:rPr>
        <w:t xml:space="preserve">Uzņēmējs ir tiesīgs veikt līguma izpildē piesaistītu speciālistu un apakšuzņēmēju maiņu tikai atbilstoši Publisko iepirkumu likuma 20. un </w:t>
      </w:r>
      <w:proofErr w:type="gramStart"/>
      <w:r w:rsidRPr="00634CB1">
        <w:rPr>
          <w:sz w:val="24"/>
          <w:szCs w:val="24"/>
        </w:rPr>
        <w:t>68.panta</w:t>
      </w:r>
      <w:proofErr w:type="gramEnd"/>
      <w:r w:rsidRPr="00634CB1">
        <w:rPr>
          <w:sz w:val="24"/>
          <w:szCs w:val="24"/>
        </w:rPr>
        <w:t xml:space="preserve"> nosacījumiem.</w:t>
      </w:r>
    </w:p>
    <w:p w:rsidR="00A12CA2" w:rsidRPr="00634CB1" w:rsidRDefault="00A12CA2" w:rsidP="00A12CA2">
      <w:pPr>
        <w:ind w:left="567" w:hanging="567"/>
        <w:jc w:val="both"/>
        <w:rPr>
          <w:szCs w:val="24"/>
          <w:lang w:val="lv-LV"/>
        </w:rPr>
      </w:pPr>
    </w:p>
    <w:p w:rsidR="00A12CA2" w:rsidRPr="00634CB1" w:rsidRDefault="00A12CA2" w:rsidP="00A12CA2">
      <w:pPr>
        <w:widowControl w:val="0"/>
        <w:tabs>
          <w:tab w:val="left" w:pos="284"/>
        </w:tabs>
        <w:suppressAutoHyphens/>
        <w:autoSpaceDE w:val="0"/>
        <w:autoSpaceDN w:val="0"/>
        <w:ind w:right="-1"/>
        <w:jc w:val="center"/>
        <w:rPr>
          <w:b/>
          <w:szCs w:val="24"/>
          <w:lang w:val="lv-LV"/>
        </w:rPr>
      </w:pPr>
      <w:r w:rsidRPr="00634CB1">
        <w:rPr>
          <w:b/>
          <w:szCs w:val="24"/>
          <w:lang w:val="lv-LV"/>
        </w:rPr>
        <w:t>8.   Pārstāvji un kontaktinformācija</w:t>
      </w:r>
    </w:p>
    <w:p w:rsidR="00A12CA2" w:rsidRPr="00634CB1" w:rsidRDefault="00A12CA2" w:rsidP="00A12CA2">
      <w:pPr>
        <w:widowControl w:val="0"/>
        <w:autoSpaceDE w:val="0"/>
        <w:autoSpaceDN w:val="0"/>
        <w:ind w:left="567" w:right="-1" w:hanging="567"/>
        <w:jc w:val="both"/>
        <w:rPr>
          <w:szCs w:val="24"/>
          <w:lang w:val="lv-LV"/>
        </w:rPr>
      </w:pPr>
      <w:r w:rsidRPr="00634CB1">
        <w:rPr>
          <w:szCs w:val="24"/>
          <w:lang w:val="lv-LV"/>
        </w:rPr>
        <w:t>8.1.</w:t>
      </w:r>
      <w:r w:rsidRPr="00634CB1">
        <w:rPr>
          <w:szCs w:val="24"/>
          <w:lang w:val="lv-LV"/>
        </w:rPr>
        <w:tab/>
        <w:t>PASŪTĪTĀJS visā līguma darbības laikā nodrošina IZPILDĪTĀJAM iespēju kontaktēties ar PASŪTĪTĀJA pārstāvi,</w:t>
      </w:r>
      <w:r w:rsidR="00D85748" w:rsidRPr="00D85748">
        <w:t xml:space="preserve"> </w:t>
      </w:r>
      <w:r w:rsidR="00D85748">
        <w:t xml:space="preserve">– Baiba MEISTERE, </w:t>
      </w:r>
      <w:proofErr w:type="spellStart"/>
      <w:r w:rsidR="00D85748">
        <w:t>direktores</w:t>
      </w:r>
      <w:proofErr w:type="spellEnd"/>
      <w:r w:rsidR="00D85748">
        <w:t xml:space="preserve"> </w:t>
      </w:r>
      <w:proofErr w:type="spellStart"/>
      <w:r w:rsidR="00D85748">
        <w:t>vietniece</w:t>
      </w:r>
      <w:proofErr w:type="spellEnd"/>
      <w:r w:rsidR="00D85748">
        <w:t xml:space="preserve"> </w:t>
      </w:r>
      <w:proofErr w:type="spellStart"/>
      <w:r w:rsidR="00D85748">
        <w:t>saimnieciskajā</w:t>
      </w:r>
      <w:proofErr w:type="spellEnd"/>
      <w:r w:rsidR="00D85748">
        <w:t xml:space="preserve"> </w:t>
      </w:r>
      <w:proofErr w:type="spellStart"/>
      <w:r w:rsidR="00D85748">
        <w:t>darbā</w:t>
      </w:r>
      <w:proofErr w:type="spellEnd"/>
      <w:r w:rsidR="00D85748">
        <w:t xml:space="preserve">, </w:t>
      </w:r>
      <w:proofErr w:type="spellStart"/>
      <w:r w:rsidR="00D85748">
        <w:t>tālruņa</w:t>
      </w:r>
      <w:proofErr w:type="spellEnd"/>
      <w:r w:rsidR="00D85748">
        <w:t xml:space="preserve"> Nr. 29229403,</w:t>
      </w:r>
      <w:proofErr w:type="gramStart"/>
      <w:r w:rsidR="00D85748">
        <w:t xml:space="preserve"> </w:t>
      </w:r>
      <w:r w:rsidRPr="00634CB1">
        <w:rPr>
          <w:szCs w:val="24"/>
          <w:lang w:val="lv-LV"/>
        </w:rPr>
        <w:t xml:space="preserve"> </w:t>
      </w:r>
      <w:proofErr w:type="gramEnd"/>
      <w:r w:rsidRPr="00634CB1">
        <w:rPr>
          <w:szCs w:val="24"/>
          <w:lang w:val="lv-LV"/>
        </w:rPr>
        <w:t xml:space="preserve">e-pasts: </w:t>
      </w:r>
      <w:hyperlink r:id="rId5" w:history="1">
        <w:r w:rsidRPr="00634CB1">
          <w:rPr>
            <w:rStyle w:val="Hipersaite"/>
            <w:szCs w:val="24"/>
            <w:lang w:val="lv-LV"/>
          </w:rPr>
          <w:t>baiba.meistere@aluksne.lv,</w:t>
        </w:r>
      </w:hyperlink>
      <w:r w:rsidRPr="00634CB1">
        <w:rPr>
          <w:szCs w:val="24"/>
          <w:lang w:val="lv-LV"/>
        </w:rPr>
        <w:t xml:space="preserve"> kura ir </w:t>
      </w:r>
      <w:r w:rsidRPr="00634CB1">
        <w:rPr>
          <w:szCs w:val="24"/>
          <w:lang w:val="lv-LV"/>
        </w:rPr>
        <w:lastRenderedPageBreak/>
        <w:t xml:space="preserve">tiesīga PASŪTĪTĀJA vārdā pieņemt lēmumus par šī līguma pakalpojuma saturu un izpildi.   </w:t>
      </w:r>
    </w:p>
    <w:p w:rsidR="00A12CA2" w:rsidRPr="00634CB1" w:rsidRDefault="00A12CA2" w:rsidP="00A12CA2">
      <w:pPr>
        <w:widowControl w:val="0"/>
        <w:autoSpaceDE w:val="0"/>
        <w:autoSpaceDN w:val="0"/>
        <w:ind w:left="567" w:right="-1" w:hanging="567"/>
        <w:jc w:val="both"/>
        <w:rPr>
          <w:b/>
          <w:szCs w:val="24"/>
          <w:lang w:val="lv-LV"/>
        </w:rPr>
      </w:pPr>
      <w:r w:rsidRPr="00634CB1">
        <w:rPr>
          <w:szCs w:val="24"/>
          <w:lang w:val="lv-LV"/>
        </w:rPr>
        <w:t>8.2.</w:t>
      </w:r>
      <w:r w:rsidRPr="00634CB1">
        <w:rPr>
          <w:szCs w:val="24"/>
          <w:lang w:val="lv-LV"/>
        </w:rPr>
        <w:tab/>
        <w:t xml:space="preserve">IZPILDĪTĀJS par atbildīgo kontaktpersonu ir nozīmējis </w:t>
      </w:r>
      <w:r w:rsidR="009E3B57">
        <w:rPr>
          <w:szCs w:val="24"/>
          <w:lang w:val="lv-LV"/>
        </w:rPr>
        <w:t>Āri Pildu</w:t>
      </w:r>
      <w:r w:rsidR="00D85748">
        <w:rPr>
          <w:szCs w:val="24"/>
          <w:lang w:val="lv-LV"/>
        </w:rPr>
        <w:t xml:space="preserve">, </w:t>
      </w:r>
      <w:r w:rsidRPr="00634CB1">
        <w:rPr>
          <w:szCs w:val="24"/>
          <w:lang w:val="lv-LV"/>
        </w:rPr>
        <w:t xml:space="preserve">tālrunis </w:t>
      </w:r>
      <w:r w:rsidR="009E3B57">
        <w:rPr>
          <w:szCs w:val="24"/>
          <w:lang w:val="lv-LV" w:bidi="he-IL"/>
        </w:rPr>
        <w:t>64381585</w:t>
      </w:r>
      <w:r w:rsidRPr="00634CB1">
        <w:rPr>
          <w:szCs w:val="24"/>
          <w:lang w:val="lv-LV" w:bidi="he-IL"/>
        </w:rPr>
        <w:t>,</w:t>
      </w:r>
      <w:r w:rsidRPr="00634CB1">
        <w:rPr>
          <w:szCs w:val="24"/>
          <w:lang w:val="lv-LV"/>
        </w:rPr>
        <w:t xml:space="preserve"> e-pasts: </w:t>
      </w:r>
      <w:proofErr w:type="spellStart"/>
      <w:r w:rsidR="009E3B57">
        <w:rPr>
          <w:szCs w:val="24"/>
          <w:lang w:val="lv-LV"/>
        </w:rPr>
        <w:t>are.pilds@inbox.lv</w:t>
      </w:r>
      <w:proofErr w:type="spellEnd"/>
      <w:r w:rsidR="009E3B57">
        <w:rPr>
          <w:szCs w:val="24"/>
          <w:lang w:val="lv-LV"/>
        </w:rPr>
        <w:t>.</w:t>
      </w:r>
    </w:p>
    <w:p w:rsidR="00A12CA2" w:rsidRPr="00634CB1" w:rsidRDefault="00A12CA2" w:rsidP="00A12CA2">
      <w:pPr>
        <w:tabs>
          <w:tab w:val="left" w:pos="284"/>
          <w:tab w:val="num" w:pos="540"/>
        </w:tabs>
        <w:ind w:left="142" w:firstLine="218"/>
        <w:jc w:val="center"/>
        <w:rPr>
          <w:b/>
          <w:szCs w:val="24"/>
          <w:lang w:val="lv-LV"/>
        </w:rPr>
      </w:pPr>
      <w:r w:rsidRPr="00634CB1">
        <w:rPr>
          <w:b/>
          <w:szCs w:val="24"/>
          <w:lang w:val="lv-LV"/>
        </w:rPr>
        <w:t>9.   Pretenzijas</w:t>
      </w:r>
    </w:p>
    <w:p w:rsidR="00A12CA2" w:rsidRPr="00634CB1" w:rsidRDefault="00A12CA2" w:rsidP="00A12CA2">
      <w:pPr>
        <w:tabs>
          <w:tab w:val="num" w:pos="540"/>
        </w:tabs>
        <w:ind w:firstLine="567"/>
        <w:jc w:val="both"/>
        <w:rPr>
          <w:szCs w:val="24"/>
          <w:lang w:val="lv-LV"/>
        </w:rPr>
      </w:pPr>
      <w:r w:rsidRPr="00634CB1">
        <w:rPr>
          <w:szCs w:val="24"/>
          <w:lang w:val="lv-LV"/>
        </w:rPr>
        <w:t>Visas pušu pretenzijas un domstarpības, kas saistītas ar šo līgumu, puses risina pārrunu ceļā. Ja puses nevar vienoties pārrunu ceļā, strīds izskatāms tiesā.</w:t>
      </w:r>
    </w:p>
    <w:p w:rsidR="00A12CA2" w:rsidRPr="00634CB1" w:rsidRDefault="00A12CA2" w:rsidP="00A12CA2">
      <w:pPr>
        <w:tabs>
          <w:tab w:val="num" w:pos="540"/>
        </w:tabs>
        <w:jc w:val="both"/>
        <w:rPr>
          <w:b/>
          <w:szCs w:val="24"/>
          <w:lang w:val="lv-LV"/>
        </w:rPr>
      </w:pPr>
    </w:p>
    <w:p w:rsidR="00A12CA2" w:rsidRPr="00634CB1" w:rsidRDefault="00A12CA2" w:rsidP="00A12CA2">
      <w:pPr>
        <w:tabs>
          <w:tab w:val="num" w:pos="540"/>
        </w:tabs>
        <w:jc w:val="center"/>
        <w:rPr>
          <w:b/>
          <w:szCs w:val="24"/>
          <w:lang w:val="lv-LV"/>
        </w:rPr>
      </w:pPr>
      <w:r w:rsidRPr="00634CB1">
        <w:rPr>
          <w:b/>
          <w:szCs w:val="24"/>
          <w:lang w:val="lv-LV"/>
        </w:rPr>
        <w:t>10.   Īpašie noteikumi</w:t>
      </w:r>
    </w:p>
    <w:p w:rsidR="00A12CA2" w:rsidRPr="00634CB1" w:rsidRDefault="00A12CA2" w:rsidP="00A12CA2">
      <w:pPr>
        <w:ind w:firstLine="567"/>
        <w:jc w:val="both"/>
        <w:rPr>
          <w:szCs w:val="24"/>
          <w:lang w:val="lv-LV"/>
        </w:rPr>
      </w:pPr>
      <w:r w:rsidRPr="00634CB1">
        <w:rPr>
          <w:szCs w:val="24"/>
          <w:lang w:val="lv-LV"/>
        </w:rPr>
        <w:t xml:space="preserve">Līgums sastādīts 2 (divos) eksemplāros, ar vienādu juridisku spēku, uz </w:t>
      </w:r>
      <w:r w:rsidR="00053C66">
        <w:rPr>
          <w:szCs w:val="24"/>
          <w:lang w:val="lv-LV"/>
        </w:rPr>
        <w:t>7</w:t>
      </w:r>
      <w:r w:rsidRPr="00DE122C">
        <w:rPr>
          <w:szCs w:val="24"/>
          <w:lang w:val="lv-LV"/>
        </w:rPr>
        <w:t xml:space="preserve"> (</w:t>
      </w:r>
      <w:r w:rsidR="00053C66">
        <w:rPr>
          <w:szCs w:val="24"/>
          <w:lang w:val="lv-LV"/>
        </w:rPr>
        <w:t>septiņām</w:t>
      </w:r>
      <w:r w:rsidRPr="00DE122C">
        <w:rPr>
          <w:szCs w:val="24"/>
          <w:lang w:val="lv-LV"/>
        </w:rPr>
        <w:t>)</w:t>
      </w:r>
      <w:r w:rsidRPr="00634CB1">
        <w:rPr>
          <w:szCs w:val="24"/>
          <w:lang w:val="lv-LV"/>
        </w:rPr>
        <w:t xml:space="preserve"> lapām katrs, pa vienam eksemplāram katrai pusei. Parakstot līgumu, Puses apliecina, ka PASŪTĪTĀJS ir nodevis IZPILDĪTĀJAM un IZPILDĪTĀJS ir saņēmis no PASŪTĪTĀJA šādu dokumentāciju:</w:t>
      </w:r>
    </w:p>
    <w:p w:rsidR="00A12CA2" w:rsidRPr="00BE65F3" w:rsidRDefault="00A12CA2" w:rsidP="00A12CA2">
      <w:pPr>
        <w:numPr>
          <w:ilvl w:val="0"/>
          <w:numId w:val="7"/>
        </w:numPr>
        <w:suppressAutoHyphens/>
        <w:snapToGrid w:val="0"/>
        <w:ind w:left="993" w:hanging="426"/>
        <w:jc w:val="both"/>
        <w:rPr>
          <w:rFonts w:eastAsia="Arial Unicode MS"/>
          <w:color w:val="000000"/>
          <w:sz w:val="22"/>
          <w:szCs w:val="22"/>
          <w:lang w:val="lv-LV" w:eastAsia="ar-SA"/>
        </w:rPr>
      </w:pPr>
      <w:r w:rsidRPr="00BE65F3">
        <w:rPr>
          <w:rFonts w:eastAsia="Arial Unicode MS"/>
          <w:color w:val="000000"/>
          <w:sz w:val="22"/>
          <w:szCs w:val="22"/>
          <w:lang w:val="lv-LV" w:eastAsia="ar-SA"/>
        </w:rPr>
        <w:t xml:space="preserve">Izrakstu no Valsts vienotās datorizētās Zemesgrāmatu sistēmas Mālupes pagasta zemesgrāmatas nodalījuma; </w:t>
      </w:r>
    </w:p>
    <w:p w:rsidR="00A12CA2" w:rsidRPr="00BE65F3" w:rsidRDefault="00A12CA2" w:rsidP="00A12CA2">
      <w:pPr>
        <w:numPr>
          <w:ilvl w:val="0"/>
          <w:numId w:val="7"/>
        </w:numPr>
        <w:suppressAutoHyphens/>
        <w:ind w:left="993" w:hanging="426"/>
        <w:jc w:val="both"/>
        <w:rPr>
          <w:rFonts w:eastAsia="Arial Unicode MS"/>
          <w:color w:val="000000"/>
          <w:sz w:val="22"/>
          <w:szCs w:val="22"/>
          <w:lang w:val="lv-LV" w:eastAsia="ar-SA"/>
        </w:rPr>
      </w:pPr>
      <w:r w:rsidRPr="00BE65F3">
        <w:rPr>
          <w:rFonts w:eastAsia="Arial Unicode MS"/>
          <w:color w:val="000000"/>
          <w:sz w:val="22"/>
          <w:szCs w:val="22"/>
          <w:lang w:val="lv-LV" w:eastAsia="ar-SA"/>
        </w:rPr>
        <w:t>Zemes robežu plāna kopiju;</w:t>
      </w:r>
    </w:p>
    <w:p w:rsidR="00A12CA2" w:rsidRPr="005E6550" w:rsidRDefault="00A12CA2" w:rsidP="00A12CA2">
      <w:pPr>
        <w:numPr>
          <w:ilvl w:val="0"/>
          <w:numId w:val="7"/>
        </w:numPr>
        <w:ind w:left="993" w:hanging="426"/>
        <w:rPr>
          <w:lang w:val="lv-LV"/>
        </w:rPr>
      </w:pPr>
      <w:r w:rsidRPr="005E6550">
        <w:rPr>
          <w:sz w:val="22"/>
          <w:szCs w:val="22"/>
          <w:lang w:val="lv-LV"/>
        </w:rPr>
        <w:t>Būves tehniskās inventarizācijas lietas (14.11.2000.) kopiju</w:t>
      </w:r>
      <w:r w:rsidRPr="005E6550">
        <w:rPr>
          <w:rFonts w:eastAsia="Arial Unicode MS"/>
          <w:color w:val="000000"/>
          <w:sz w:val="22"/>
          <w:szCs w:val="22"/>
          <w:lang w:val="lv-LV" w:eastAsia="ar-SA"/>
        </w:rPr>
        <w:t>;</w:t>
      </w:r>
    </w:p>
    <w:p w:rsidR="00A12CA2" w:rsidRPr="005E6550" w:rsidRDefault="00A12CA2" w:rsidP="00A12CA2">
      <w:pPr>
        <w:numPr>
          <w:ilvl w:val="0"/>
          <w:numId w:val="7"/>
        </w:numPr>
        <w:ind w:left="993" w:hanging="426"/>
        <w:rPr>
          <w:lang w:val="lv-LV"/>
        </w:rPr>
      </w:pPr>
      <w:r w:rsidRPr="005E6550">
        <w:rPr>
          <w:rFonts w:eastAsia="Arial Unicode MS"/>
          <w:color w:val="000000"/>
          <w:sz w:val="22"/>
          <w:szCs w:val="22"/>
          <w:lang w:val="lv-LV" w:eastAsia="ar-SA"/>
        </w:rPr>
        <w:t>Tehniskās apsekošanas atzinum</w:t>
      </w:r>
      <w:r w:rsidR="000475B8">
        <w:rPr>
          <w:rFonts w:eastAsia="Arial Unicode MS"/>
          <w:color w:val="000000"/>
          <w:sz w:val="22"/>
          <w:szCs w:val="22"/>
          <w:lang w:val="lv-LV" w:eastAsia="ar-SA"/>
        </w:rPr>
        <w:t>a</w:t>
      </w:r>
      <w:r w:rsidRPr="005E6550">
        <w:rPr>
          <w:rFonts w:eastAsia="Arial Unicode MS"/>
          <w:color w:val="000000"/>
          <w:sz w:val="22"/>
          <w:szCs w:val="22"/>
          <w:lang w:val="lv-LV" w:eastAsia="ar-SA"/>
        </w:rPr>
        <w:t xml:space="preserve"> (</w:t>
      </w:r>
      <w:r w:rsidRPr="005E6550">
        <w:rPr>
          <w:sz w:val="22"/>
          <w:szCs w:val="22"/>
          <w:lang w:val="lv-LV"/>
        </w:rPr>
        <w:t xml:space="preserve">SIA “EC projekti” 2014., būvinženieris </w:t>
      </w:r>
      <w:proofErr w:type="spellStart"/>
      <w:r w:rsidRPr="005E6550">
        <w:rPr>
          <w:sz w:val="22"/>
          <w:szCs w:val="22"/>
          <w:lang w:val="lv-LV"/>
        </w:rPr>
        <w:t>Ē.Cirsis</w:t>
      </w:r>
      <w:proofErr w:type="spellEnd"/>
      <w:r w:rsidRPr="005E6550">
        <w:rPr>
          <w:sz w:val="22"/>
          <w:szCs w:val="22"/>
          <w:lang w:val="lv-LV"/>
        </w:rPr>
        <w:t>)</w:t>
      </w:r>
      <w:r w:rsidR="000475B8">
        <w:rPr>
          <w:sz w:val="22"/>
          <w:szCs w:val="22"/>
          <w:lang w:val="lv-LV"/>
        </w:rPr>
        <w:t xml:space="preserve"> kopiju</w:t>
      </w:r>
      <w:r w:rsidRPr="005E6550">
        <w:rPr>
          <w:sz w:val="22"/>
          <w:szCs w:val="22"/>
          <w:lang w:val="lv-LV"/>
        </w:rPr>
        <w:t xml:space="preserve">; </w:t>
      </w:r>
    </w:p>
    <w:p w:rsidR="00A12CA2" w:rsidRPr="005E6550" w:rsidRDefault="00114B03" w:rsidP="00A12CA2">
      <w:pPr>
        <w:numPr>
          <w:ilvl w:val="0"/>
          <w:numId w:val="10"/>
        </w:numPr>
        <w:suppressAutoHyphens/>
        <w:snapToGrid w:val="0"/>
        <w:ind w:left="993" w:hanging="426"/>
        <w:jc w:val="both"/>
        <w:rPr>
          <w:rFonts w:eastAsia="Arial Unicode MS"/>
          <w:color w:val="000000"/>
          <w:sz w:val="22"/>
          <w:szCs w:val="22"/>
          <w:lang w:val="lv-LV" w:eastAsia="ar-SA"/>
        </w:rPr>
      </w:pPr>
      <w:proofErr w:type="spellStart"/>
      <w:r w:rsidRPr="00301B4C">
        <w:rPr>
          <w:rFonts w:eastAsiaTheme="minorHAnsi"/>
          <w:sz w:val="22"/>
          <w:szCs w:val="22"/>
          <w:lang w:eastAsia="en-US"/>
        </w:rPr>
        <w:t>Veselības</w:t>
      </w:r>
      <w:proofErr w:type="spellEnd"/>
      <w:r w:rsidRPr="00301B4C">
        <w:rPr>
          <w:rFonts w:eastAsiaTheme="minorHAnsi"/>
          <w:sz w:val="22"/>
          <w:szCs w:val="22"/>
          <w:lang w:eastAsia="en-US"/>
        </w:rPr>
        <w:t xml:space="preserve"> </w:t>
      </w:r>
      <w:proofErr w:type="spellStart"/>
      <w:r w:rsidRPr="00301B4C">
        <w:rPr>
          <w:rFonts w:eastAsiaTheme="minorHAnsi"/>
          <w:sz w:val="22"/>
          <w:szCs w:val="22"/>
          <w:lang w:eastAsia="en-US"/>
        </w:rPr>
        <w:t>inspekcijas</w:t>
      </w:r>
      <w:proofErr w:type="spellEnd"/>
      <w:r w:rsidRPr="00301B4C">
        <w:rPr>
          <w:rFonts w:eastAsiaTheme="minorHAnsi"/>
          <w:sz w:val="22"/>
          <w:szCs w:val="22"/>
          <w:lang w:eastAsia="en-US"/>
        </w:rPr>
        <w:t xml:space="preserve"> </w:t>
      </w:r>
      <w:r w:rsidRPr="00301B4C">
        <w:rPr>
          <w:sz w:val="22"/>
          <w:szCs w:val="22"/>
        </w:rPr>
        <w:t xml:space="preserve">14.02.2017. </w:t>
      </w:r>
      <w:proofErr w:type="spellStart"/>
      <w:proofErr w:type="gramStart"/>
      <w:r w:rsidRPr="00301B4C">
        <w:rPr>
          <w:rFonts w:eastAsiaTheme="minorHAnsi"/>
          <w:sz w:val="22"/>
          <w:szCs w:val="22"/>
          <w:lang w:eastAsia="en-US"/>
        </w:rPr>
        <w:t>nosacījum</w:t>
      </w:r>
      <w:r>
        <w:rPr>
          <w:rFonts w:eastAsiaTheme="minorHAnsi"/>
          <w:sz w:val="22"/>
          <w:szCs w:val="22"/>
          <w:lang w:eastAsia="en-US"/>
        </w:rPr>
        <w:t>u</w:t>
      </w:r>
      <w:proofErr w:type="spellEnd"/>
      <w:proofErr w:type="gramEnd"/>
      <w:r w:rsidRPr="00301B4C">
        <w:rPr>
          <w:rFonts w:eastAsiaTheme="minorHAnsi"/>
          <w:sz w:val="22"/>
          <w:szCs w:val="22"/>
          <w:lang w:eastAsia="en-US"/>
        </w:rPr>
        <w:t xml:space="preserve"> </w:t>
      </w:r>
      <w:proofErr w:type="spellStart"/>
      <w:r w:rsidRPr="00301B4C">
        <w:rPr>
          <w:rFonts w:eastAsiaTheme="minorHAnsi"/>
          <w:sz w:val="22"/>
          <w:szCs w:val="22"/>
          <w:lang w:eastAsia="en-US"/>
        </w:rPr>
        <w:t>higiēnas</w:t>
      </w:r>
      <w:proofErr w:type="spellEnd"/>
      <w:r w:rsidRPr="00301B4C">
        <w:rPr>
          <w:rFonts w:eastAsiaTheme="minorHAnsi"/>
          <w:sz w:val="22"/>
          <w:szCs w:val="22"/>
          <w:lang w:eastAsia="en-US"/>
        </w:rPr>
        <w:t xml:space="preserve"> </w:t>
      </w:r>
      <w:proofErr w:type="spellStart"/>
      <w:r w:rsidRPr="00301B4C">
        <w:rPr>
          <w:rFonts w:eastAsiaTheme="minorHAnsi"/>
          <w:sz w:val="22"/>
          <w:szCs w:val="22"/>
          <w:lang w:eastAsia="en-US"/>
        </w:rPr>
        <w:t>prasību</w:t>
      </w:r>
      <w:proofErr w:type="spellEnd"/>
      <w:r w:rsidRPr="00301B4C">
        <w:rPr>
          <w:rFonts w:eastAsiaTheme="minorHAnsi"/>
          <w:sz w:val="22"/>
          <w:szCs w:val="22"/>
          <w:lang w:eastAsia="en-US"/>
        </w:rPr>
        <w:t xml:space="preserve"> </w:t>
      </w:r>
      <w:proofErr w:type="spellStart"/>
      <w:r w:rsidRPr="00301B4C">
        <w:rPr>
          <w:rFonts w:eastAsiaTheme="minorHAnsi"/>
          <w:sz w:val="22"/>
          <w:szCs w:val="22"/>
          <w:lang w:eastAsia="en-US"/>
        </w:rPr>
        <w:t>ievērošanai</w:t>
      </w:r>
      <w:proofErr w:type="spellEnd"/>
      <w:r w:rsidRPr="00301B4C">
        <w:rPr>
          <w:rFonts w:eastAsiaTheme="minorHAnsi"/>
          <w:sz w:val="22"/>
          <w:szCs w:val="22"/>
          <w:lang w:eastAsia="en-US"/>
        </w:rPr>
        <w:t>/</w:t>
      </w:r>
      <w:proofErr w:type="spellStart"/>
      <w:r w:rsidRPr="00301B4C">
        <w:rPr>
          <w:rFonts w:eastAsiaTheme="minorHAnsi"/>
          <w:sz w:val="22"/>
          <w:szCs w:val="22"/>
          <w:lang w:eastAsia="en-US"/>
        </w:rPr>
        <w:t>teritorijas</w:t>
      </w:r>
      <w:proofErr w:type="spellEnd"/>
      <w:r w:rsidRPr="00301B4C">
        <w:rPr>
          <w:rFonts w:eastAsiaTheme="minorHAnsi"/>
          <w:sz w:val="22"/>
          <w:szCs w:val="22"/>
          <w:lang w:eastAsia="en-US"/>
        </w:rPr>
        <w:t xml:space="preserve"> </w:t>
      </w:r>
      <w:proofErr w:type="spellStart"/>
      <w:r w:rsidRPr="00301B4C">
        <w:rPr>
          <w:rFonts w:eastAsiaTheme="minorHAnsi"/>
          <w:sz w:val="22"/>
          <w:szCs w:val="22"/>
          <w:lang w:eastAsia="en-US"/>
        </w:rPr>
        <w:t>plānojumam</w:t>
      </w:r>
      <w:proofErr w:type="spellEnd"/>
      <w:r w:rsidRPr="00301B4C">
        <w:rPr>
          <w:rFonts w:eastAsiaTheme="minorHAnsi"/>
          <w:sz w:val="22"/>
          <w:szCs w:val="22"/>
          <w:lang w:eastAsia="en-US"/>
        </w:rPr>
        <w:t xml:space="preserve"> </w:t>
      </w:r>
      <w:r>
        <w:rPr>
          <w:sz w:val="22"/>
          <w:szCs w:val="22"/>
        </w:rPr>
        <w:t>Nr.5.8-13/3409/115</w:t>
      </w:r>
      <w:r w:rsidRPr="00C27EA7">
        <w:t xml:space="preserve"> </w:t>
      </w:r>
      <w:r w:rsidR="00DE230A">
        <w:rPr>
          <w:sz w:val="22"/>
          <w:szCs w:val="22"/>
          <w:lang w:val="lv-LV"/>
        </w:rPr>
        <w:t xml:space="preserve"> kopiju</w:t>
      </w:r>
      <w:r w:rsidR="00A12CA2" w:rsidRPr="005E6550">
        <w:rPr>
          <w:sz w:val="22"/>
          <w:szCs w:val="22"/>
          <w:lang w:val="lv-LV"/>
        </w:rPr>
        <w:t>.</w:t>
      </w:r>
    </w:p>
    <w:p w:rsidR="00A12CA2" w:rsidRPr="00C27EA7" w:rsidRDefault="00A12CA2" w:rsidP="00A12CA2">
      <w:pPr>
        <w:tabs>
          <w:tab w:val="num" w:pos="540"/>
        </w:tabs>
        <w:ind w:left="1276" w:hanging="709"/>
        <w:jc w:val="both"/>
        <w:rPr>
          <w:lang w:val="lv-LV"/>
        </w:rPr>
      </w:pPr>
    </w:p>
    <w:p w:rsidR="00A12CA2" w:rsidRPr="00C27EA7" w:rsidRDefault="00A12CA2" w:rsidP="00A12CA2">
      <w:pPr>
        <w:tabs>
          <w:tab w:val="num" w:pos="540"/>
          <w:tab w:val="left" w:pos="1260"/>
        </w:tabs>
        <w:jc w:val="both"/>
        <w:rPr>
          <w:lang w:val="lv-LV"/>
        </w:rPr>
      </w:pPr>
      <w:r w:rsidRPr="00C27EA7">
        <w:rPr>
          <w:lang w:val="lv-LV"/>
        </w:rPr>
        <w:t>Pielikumā:</w:t>
      </w:r>
    </w:p>
    <w:p w:rsidR="00A12CA2" w:rsidRPr="00B00EE3" w:rsidRDefault="00A12CA2" w:rsidP="00A12CA2">
      <w:pPr>
        <w:pStyle w:val="Sarakstarindkopa"/>
        <w:numPr>
          <w:ilvl w:val="0"/>
          <w:numId w:val="11"/>
        </w:numPr>
        <w:jc w:val="both"/>
      </w:pPr>
      <w:r w:rsidRPr="00B00EE3">
        <w:rPr>
          <w:bCs/>
        </w:rPr>
        <w:t>Darba uzdevums “</w:t>
      </w:r>
      <w:r w:rsidRPr="00B00EE3">
        <w:rPr>
          <w:rFonts w:eastAsiaTheme="minorHAnsi"/>
          <w:bCs/>
        </w:rPr>
        <w:t>Būvprojekta minimālā sastāvā un būvprojekta “</w:t>
      </w:r>
      <w:r w:rsidRPr="00B00EE3">
        <w:t xml:space="preserve">Sociālās aprūpes centra „Alūksne” filiāles izveidošana </w:t>
      </w:r>
      <w:r w:rsidRPr="00B00EE3">
        <w:rPr>
          <w:szCs w:val="24"/>
        </w:rPr>
        <w:t>“Mālupes pamatskolā”, Mālupē, Mālupes pagastā,</w:t>
      </w:r>
      <w:r w:rsidRPr="00B00EE3">
        <w:rPr>
          <w:i/>
          <w:szCs w:val="24"/>
        </w:rPr>
        <w:t xml:space="preserve"> </w:t>
      </w:r>
      <w:r w:rsidRPr="00B00EE3">
        <w:rPr>
          <w:szCs w:val="24"/>
        </w:rPr>
        <w:t>Alūksnes novadā”</w:t>
      </w:r>
      <w:r w:rsidRPr="00B00EE3">
        <w:rPr>
          <w:bCs/>
        </w:rPr>
        <w:t xml:space="preserve"> izstrādei un autoruzraudzībai” uz 6 (sešām) lapām.</w:t>
      </w:r>
    </w:p>
    <w:p w:rsidR="00A12CA2" w:rsidRPr="00BF1E7C" w:rsidRDefault="00A12CA2" w:rsidP="00A12CA2">
      <w:pPr>
        <w:pStyle w:val="Sarakstarindkopa"/>
        <w:numPr>
          <w:ilvl w:val="0"/>
          <w:numId w:val="11"/>
        </w:numPr>
        <w:tabs>
          <w:tab w:val="left" w:pos="993"/>
        </w:tabs>
        <w:jc w:val="both"/>
        <w:rPr>
          <w:bCs/>
        </w:rPr>
      </w:pPr>
      <w:r w:rsidRPr="00BF1E7C">
        <w:rPr>
          <w:bCs/>
        </w:rPr>
        <w:t xml:space="preserve">Pretendenta piedāvājuma iepirkumam kopija uz </w:t>
      </w:r>
      <w:r w:rsidR="000475B8">
        <w:rPr>
          <w:bCs/>
        </w:rPr>
        <w:t>1</w:t>
      </w:r>
      <w:r w:rsidRPr="00BF1E7C">
        <w:rPr>
          <w:bCs/>
        </w:rPr>
        <w:t xml:space="preserve"> (</w:t>
      </w:r>
      <w:r w:rsidR="000475B8">
        <w:rPr>
          <w:bCs/>
        </w:rPr>
        <w:t>vienas</w:t>
      </w:r>
      <w:r w:rsidRPr="00BF1E7C">
        <w:rPr>
          <w:bCs/>
        </w:rPr>
        <w:t>) lap</w:t>
      </w:r>
      <w:r w:rsidR="000475B8">
        <w:rPr>
          <w:bCs/>
        </w:rPr>
        <w:t>as</w:t>
      </w:r>
      <w:r w:rsidRPr="00BF1E7C">
        <w:rPr>
          <w:bCs/>
        </w:rPr>
        <w:t>.</w:t>
      </w:r>
    </w:p>
    <w:p w:rsidR="00A12CA2" w:rsidRPr="00BF1E7C" w:rsidRDefault="00A12CA2" w:rsidP="00A12CA2">
      <w:pPr>
        <w:pStyle w:val="Sarakstarindkopa"/>
        <w:numPr>
          <w:ilvl w:val="0"/>
          <w:numId w:val="11"/>
        </w:numPr>
        <w:tabs>
          <w:tab w:val="left" w:pos="993"/>
        </w:tabs>
        <w:jc w:val="both"/>
        <w:rPr>
          <w:bCs/>
        </w:rPr>
      </w:pPr>
      <w:r w:rsidRPr="00BF1E7C">
        <w:rPr>
          <w:bCs/>
        </w:rPr>
        <w:t xml:space="preserve">Pretendenta finanšu piedāvājuma iepirkumam kopija uz </w:t>
      </w:r>
      <w:r w:rsidR="000475B8">
        <w:rPr>
          <w:bCs/>
        </w:rPr>
        <w:t>1</w:t>
      </w:r>
      <w:r w:rsidR="000475B8" w:rsidRPr="00BF1E7C">
        <w:rPr>
          <w:bCs/>
        </w:rPr>
        <w:t xml:space="preserve"> (</w:t>
      </w:r>
      <w:r w:rsidR="000475B8">
        <w:rPr>
          <w:bCs/>
        </w:rPr>
        <w:t>vienas</w:t>
      </w:r>
      <w:r w:rsidR="000475B8" w:rsidRPr="00BF1E7C">
        <w:rPr>
          <w:bCs/>
        </w:rPr>
        <w:t>)</w:t>
      </w:r>
      <w:r w:rsidR="000475B8">
        <w:rPr>
          <w:bCs/>
        </w:rPr>
        <w:t xml:space="preserve"> </w:t>
      </w:r>
      <w:r w:rsidRPr="00BF1E7C">
        <w:rPr>
          <w:bCs/>
        </w:rPr>
        <w:t>lap</w:t>
      </w:r>
      <w:r w:rsidR="000475B8">
        <w:rPr>
          <w:bCs/>
        </w:rPr>
        <w:t>as</w:t>
      </w:r>
      <w:r w:rsidRPr="00BF1E7C">
        <w:rPr>
          <w:bCs/>
        </w:rPr>
        <w:t>.</w:t>
      </w:r>
    </w:p>
    <w:p w:rsidR="00A12CA2" w:rsidRPr="00C27EA7" w:rsidRDefault="00A12CA2" w:rsidP="00A12CA2">
      <w:pPr>
        <w:ind w:left="360"/>
        <w:jc w:val="both"/>
        <w:rPr>
          <w:bCs/>
          <w:lang w:val="lv-LV"/>
        </w:rPr>
      </w:pPr>
    </w:p>
    <w:p w:rsidR="00A12CA2" w:rsidRPr="00C27EA7" w:rsidRDefault="00A12CA2" w:rsidP="00A12CA2">
      <w:pPr>
        <w:ind w:left="966" w:hanging="966"/>
        <w:jc w:val="center"/>
        <w:rPr>
          <w:b/>
          <w:lang w:val="lv-LV"/>
        </w:rPr>
      </w:pPr>
      <w:r w:rsidRPr="00C27EA7">
        <w:rPr>
          <w:b/>
          <w:lang w:val="lv-LV"/>
        </w:rPr>
        <w:t>12.Līgumslēdzēju pušu juridiskās adreses</w:t>
      </w:r>
    </w:p>
    <w:p w:rsidR="00A12CA2" w:rsidRPr="00C27EA7" w:rsidRDefault="00A12CA2" w:rsidP="00A12CA2">
      <w:pPr>
        <w:tabs>
          <w:tab w:val="num" w:pos="540"/>
        </w:tabs>
        <w:jc w:val="both"/>
        <w:rPr>
          <w:b/>
          <w:lang w:val="lv-LV"/>
        </w:rPr>
      </w:pPr>
    </w:p>
    <w:tbl>
      <w:tblPr>
        <w:tblW w:w="9214" w:type="dxa"/>
        <w:tblInd w:w="250" w:type="dxa"/>
        <w:tblLayout w:type="fixed"/>
        <w:tblLook w:val="0000" w:firstRow="0" w:lastRow="0" w:firstColumn="0" w:lastColumn="0" w:noHBand="0" w:noVBand="0"/>
      </w:tblPr>
      <w:tblGrid>
        <w:gridCol w:w="4570"/>
        <w:gridCol w:w="4644"/>
      </w:tblGrid>
      <w:tr w:rsidR="00A12CA2" w:rsidRPr="00C27EA7" w:rsidTr="00A01008">
        <w:trPr>
          <w:trHeight w:val="2084"/>
        </w:trPr>
        <w:tc>
          <w:tcPr>
            <w:tcW w:w="4570" w:type="dxa"/>
          </w:tcPr>
          <w:p w:rsidR="00A12CA2" w:rsidRPr="00C27EA7" w:rsidRDefault="00A12CA2" w:rsidP="00A01008">
            <w:pPr>
              <w:pStyle w:val="Style"/>
              <w:tabs>
                <w:tab w:val="num" w:pos="540"/>
              </w:tabs>
              <w:spacing w:before="33" w:line="240" w:lineRule="exact"/>
              <w:rPr>
                <w:lang w:bidi="he-IL"/>
              </w:rPr>
            </w:pPr>
            <w:r w:rsidRPr="00C27EA7">
              <w:rPr>
                <w:lang w:bidi="he-IL"/>
              </w:rPr>
              <w:t xml:space="preserve">PASŪTĪTĀJS: </w:t>
            </w:r>
          </w:p>
          <w:p w:rsidR="00A12CA2" w:rsidRPr="00C27EA7" w:rsidRDefault="00A12CA2" w:rsidP="00A01008">
            <w:pPr>
              <w:pStyle w:val="Style"/>
              <w:tabs>
                <w:tab w:val="num" w:pos="540"/>
              </w:tabs>
              <w:spacing w:before="33" w:line="240" w:lineRule="exact"/>
              <w:rPr>
                <w:lang w:bidi="he-IL"/>
              </w:rPr>
            </w:pPr>
          </w:p>
          <w:p w:rsidR="00A12CA2" w:rsidRPr="00EB2457" w:rsidRDefault="00A12CA2" w:rsidP="00A01008">
            <w:pPr>
              <w:pStyle w:val="Pamatteksts"/>
              <w:tabs>
                <w:tab w:val="left" w:pos="360"/>
                <w:tab w:val="left" w:pos="540"/>
                <w:tab w:val="left" w:pos="720"/>
              </w:tabs>
              <w:jc w:val="left"/>
              <w:rPr>
                <w:rFonts w:ascii="Times New Roman" w:hAnsi="Times New Roman"/>
                <w:b w:val="0"/>
                <w:sz w:val="24"/>
                <w:u w:val="none"/>
                <w:lang w:val="en-US" w:eastAsia="ar-SA"/>
              </w:rPr>
            </w:pPr>
            <w:proofErr w:type="spellStart"/>
            <w:r w:rsidRPr="00EB2457">
              <w:rPr>
                <w:rFonts w:ascii="Times New Roman" w:hAnsi="Times New Roman"/>
                <w:b w:val="0"/>
                <w:sz w:val="24"/>
                <w:u w:val="none"/>
                <w:lang w:val="en-US" w:eastAsia="ar-SA"/>
              </w:rPr>
              <w:t>Alūksnes</w:t>
            </w:r>
            <w:proofErr w:type="spellEnd"/>
            <w:r w:rsidRPr="00EB2457">
              <w:rPr>
                <w:rFonts w:ascii="Times New Roman" w:hAnsi="Times New Roman"/>
                <w:b w:val="0"/>
                <w:sz w:val="24"/>
                <w:u w:val="none"/>
                <w:lang w:val="en-US" w:eastAsia="ar-SA"/>
              </w:rPr>
              <w:t xml:space="preserve"> </w:t>
            </w:r>
            <w:proofErr w:type="spellStart"/>
            <w:r w:rsidRPr="00EB2457">
              <w:rPr>
                <w:rFonts w:ascii="Times New Roman" w:hAnsi="Times New Roman"/>
                <w:b w:val="0"/>
                <w:sz w:val="24"/>
                <w:u w:val="none"/>
                <w:lang w:val="en-US" w:eastAsia="ar-SA"/>
              </w:rPr>
              <w:t>novada</w:t>
            </w:r>
            <w:proofErr w:type="spellEnd"/>
            <w:r w:rsidRPr="00EB2457">
              <w:rPr>
                <w:rFonts w:ascii="Times New Roman" w:hAnsi="Times New Roman"/>
                <w:b w:val="0"/>
                <w:sz w:val="24"/>
                <w:u w:val="none"/>
                <w:lang w:val="en-US" w:eastAsia="ar-SA"/>
              </w:rPr>
              <w:t xml:space="preserve"> </w:t>
            </w:r>
            <w:proofErr w:type="spellStart"/>
            <w:r w:rsidRPr="00EB2457">
              <w:rPr>
                <w:rFonts w:ascii="Times New Roman" w:hAnsi="Times New Roman"/>
                <w:b w:val="0"/>
                <w:sz w:val="24"/>
                <w:u w:val="none"/>
                <w:lang w:val="en-US" w:eastAsia="ar-SA"/>
              </w:rPr>
              <w:t>pašvaldības</w:t>
            </w:r>
            <w:proofErr w:type="spellEnd"/>
            <w:r w:rsidRPr="00EB2457">
              <w:rPr>
                <w:rFonts w:ascii="Times New Roman" w:hAnsi="Times New Roman"/>
                <w:b w:val="0"/>
                <w:sz w:val="24"/>
                <w:u w:val="none"/>
                <w:lang w:val="en-US" w:eastAsia="ar-SA"/>
              </w:rPr>
              <w:t xml:space="preserve"> </w:t>
            </w:r>
          </w:p>
          <w:p w:rsidR="00A12CA2" w:rsidRPr="00EB2457" w:rsidRDefault="00A12CA2" w:rsidP="00A01008">
            <w:pPr>
              <w:pStyle w:val="Pamatteksts"/>
              <w:tabs>
                <w:tab w:val="left" w:pos="360"/>
                <w:tab w:val="left" w:pos="540"/>
                <w:tab w:val="left" w:pos="720"/>
              </w:tabs>
              <w:jc w:val="left"/>
              <w:rPr>
                <w:rFonts w:ascii="Times New Roman" w:hAnsi="Times New Roman"/>
                <w:b w:val="0"/>
                <w:sz w:val="24"/>
                <w:u w:val="none"/>
                <w:lang w:val="en-US" w:eastAsia="ar-SA"/>
              </w:rPr>
            </w:pPr>
            <w:proofErr w:type="spellStart"/>
            <w:r w:rsidRPr="00EB2457">
              <w:rPr>
                <w:rFonts w:ascii="Times New Roman" w:hAnsi="Times New Roman"/>
                <w:b w:val="0"/>
                <w:sz w:val="24"/>
                <w:u w:val="none"/>
                <w:lang w:val="en-US" w:eastAsia="ar-SA"/>
              </w:rPr>
              <w:t>Sociālās</w:t>
            </w:r>
            <w:proofErr w:type="spellEnd"/>
            <w:r w:rsidRPr="00EB2457">
              <w:rPr>
                <w:rFonts w:ascii="Times New Roman" w:hAnsi="Times New Roman"/>
                <w:b w:val="0"/>
                <w:sz w:val="24"/>
                <w:u w:val="none"/>
                <w:lang w:val="en-US" w:eastAsia="ar-SA"/>
              </w:rPr>
              <w:t xml:space="preserve"> </w:t>
            </w:r>
            <w:proofErr w:type="spellStart"/>
            <w:r w:rsidRPr="00EB2457">
              <w:rPr>
                <w:rFonts w:ascii="Times New Roman" w:hAnsi="Times New Roman"/>
                <w:b w:val="0"/>
                <w:sz w:val="24"/>
                <w:u w:val="none"/>
                <w:lang w:val="en-US" w:eastAsia="ar-SA"/>
              </w:rPr>
              <w:t>aprūpes</w:t>
            </w:r>
            <w:proofErr w:type="spellEnd"/>
            <w:r w:rsidRPr="00EB2457">
              <w:rPr>
                <w:rFonts w:ascii="Times New Roman" w:hAnsi="Times New Roman"/>
                <w:b w:val="0"/>
                <w:sz w:val="24"/>
                <w:u w:val="none"/>
                <w:lang w:val="en-US" w:eastAsia="ar-SA"/>
              </w:rPr>
              <w:t xml:space="preserve"> </w:t>
            </w:r>
            <w:proofErr w:type="spellStart"/>
            <w:r w:rsidRPr="00EB2457">
              <w:rPr>
                <w:rFonts w:ascii="Times New Roman" w:hAnsi="Times New Roman"/>
                <w:b w:val="0"/>
                <w:sz w:val="24"/>
                <w:u w:val="none"/>
                <w:lang w:val="en-US" w:eastAsia="ar-SA"/>
              </w:rPr>
              <w:t>centrs</w:t>
            </w:r>
            <w:proofErr w:type="spellEnd"/>
            <w:r w:rsidRPr="00EB2457">
              <w:rPr>
                <w:rFonts w:ascii="Times New Roman" w:hAnsi="Times New Roman"/>
                <w:b w:val="0"/>
                <w:sz w:val="24"/>
                <w:u w:val="none"/>
                <w:lang w:val="en-US" w:eastAsia="ar-SA"/>
              </w:rPr>
              <w:t xml:space="preserve"> „</w:t>
            </w:r>
            <w:proofErr w:type="spellStart"/>
            <w:r w:rsidRPr="00EB2457">
              <w:rPr>
                <w:rFonts w:ascii="Times New Roman" w:hAnsi="Times New Roman"/>
                <w:b w:val="0"/>
                <w:sz w:val="24"/>
                <w:u w:val="none"/>
                <w:lang w:val="en-US" w:eastAsia="ar-SA"/>
              </w:rPr>
              <w:t>Alūksne</w:t>
            </w:r>
            <w:proofErr w:type="spellEnd"/>
            <w:r w:rsidRPr="00EB2457">
              <w:rPr>
                <w:rFonts w:ascii="Times New Roman" w:hAnsi="Times New Roman"/>
                <w:b w:val="0"/>
                <w:sz w:val="24"/>
                <w:u w:val="none"/>
                <w:lang w:val="en-US" w:eastAsia="ar-SA"/>
              </w:rPr>
              <w:t>”</w:t>
            </w:r>
          </w:p>
          <w:p w:rsidR="00A12CA2" w:rsidRPr="00EB2457" w:rsidRDefault="00A12CA2" w:rsidP="00A01008">
            <w:pPr>
              <w:pStyle w:val="Pamatteksts"/>
              <w:tabs>
                <w:tab w:val="left" w:pos="360"/>
                <w:tab w:val="left" w:pos="540"/>
                <w:tab w:val="left" w:pos="720"/>
              </w:tabs>
              <w:jc w:val="left"/>
              <w:rPr>
                <w:rFonts w:ascii="Times New Roman" w:hAnsi="Times New Roman"/>
                <w:b w:val="0"/>
                <w:sz w:val="24"/>
                <w:u w:val="none"/>
                <w:lang w:val="en-US" w:eastAsia="ar-SA"/>
              </w:rPr>
            </w:pPr>
            <w:proofErr w:type="spellStart"/>
            <w:r w:rsidRPr="00EB2457">
              <w:rPr>
                <w:rFonts w:ascii="Times New Roman" w:hAnsi="Times New Roman"/>
                <w:b w:val="0"/>
                <w:sz w:val="24"/>
                <w:u w:val="none"/>
                <w:lang w:val="en-US" w:eastAsia="ar-SA"/>
              </w:rPr>
              <w:t>Ošu</w:t>
            </w:r>
            <w:proofErr w:type="spellEnd"/>
            <w:r w:rsidRPr="00EB2457">
              <w:rPr>
                <w:rFonts w:ascii="Times New Roman" w:hAnsi="Times New Roman"/>
                <w:b w:val="0"/>
                <w:sz w:val="24"/>
                <w:u w:val="none"/>
                <w:lang w:val="en-US" w:eastAsia="ar-SA"/>
              </w:rPr>
              <w:t xml:space="preserve"> </w:t>
            </w:r>
            <w:proofErr w:type="spellStart"/>
            <w:r w:rsidRPr="00EB2457">
              <w:rPr>
                <w:rFonts w:ascii="Times New Roman" w:hAnsi="Times New Roman"/>
                <w:b w:val="0"/>
                <w:sz w:val="24"/>
                <w:u w:val="none"/>
                <w:lang w:val="en-US" w:eastAsia="ar-SA"/>
              </w:rPr>
              <w:t>ielā</w:t>
            </w:r>
            <w:proofErr w:type="spellEnd"/>
            <w:r w:rsidRPr="00EB2457">
              <w:rPr>
                <w:rFonts w:ascii="Times New Roman" w:hAnsi="Times New Roman"/>
                <w:b w:val="0"/>
                <w:sz w:val="24"/>
                <w:u w:val="none"/>
                <w:lang w:val="en-US" w:eastAsia="ar-SA"/>
              </w:rPr>
              <w:t xml:space="preserve"> 5, </w:t>
            </w:r>
            <w:proofErr w:type="spellStart"/>
            <w:r w:rsidRPr="00EB2457">
              <w:rPr>
                <w:rFonts w:ascii="Times New Roman" w:hAnsi="Times New Roman"/>
                <w:b w:val="0"/>
                <w:sz w:val="24"/>
                <w:u w:val="none"/>
                <w:lang w:val="en-US" w:eastAsia="ar-SA"/>
              </w:rPr>
              <w:t>Alūksnē</w:t>
            </w:r>
            <w:proofErr w:type="spellEnd"/>
            <w:r w:rsidRPr="00EB2457">
              <w:rPr>
                <w:rFonts w:ascii="Times New Roman" w:hAnsi="Times New Roman"/>
                <w:b w:val="0"/>
                <w:sz w:val="24"/>
                <w:u w:val="none"/>
                <w:lang w:val="en-US" w:eastAsia="ar-SA"/>
              </w:rPr>
              <w:t>, LV 4301</w:t>
            </w:r>
          </w:p>
          <w:p w:rsidR="00A12CA2" w:rsidRDefault="00A12CA2" w:rsidP="00A01008">
            <w:pPr>
              <w:pStyle w:val="Pamatteksts"/>
              <w:tabs>
                <w:tab w:val="left" w:pos="360"/>
                <w:tab w:val="left" w:pos="540"/>
                <w:tab w:val="left" w:pos="720"/>
              </w:tabs>
              <w:jc w:val="left"/>
              <w:rPr>
                <w:rFonts w:ascii="Times New Roman" w:hAnsi="Times New Roman"/>
                <w:b w:val="0"/>
                <w:sz w:val="24"/>
                <w:u w:val="none"/>
                <w:lang w:val="en-US" w:eastAsia="ar-SA"/>
              </w:rPr>
            </w:pPr>
          </w:p>
          <w:p w:rsidR="00A12CA2" w:rsidRPr="00C27EA7" w:rsidRDefault="00A12CA2" w:rsidP="006E2D72">
            <w:pPr>
              <w:pStyle w:val="Pamatteksts"/>
              <w:tabs>
                <w:tab w:val="left" w:pos="360"/>
                <w:tab w:val="left" w:pos="540"/>
                <w:tab w:val="left" w:pos="720"/>
              </w:tabs>
              <w:jc w:val="left"/>
            </w:pPr>
          </w:p>
        </w:tc>
        <w:tc>
          <w:tcPr>
            <w:tcW w:w="4644" w:type="dxa"/>
          </w:tcPr>
          <w:p w:rsidR="00A12CA2" w:rsidRPr="00C27EA7" w:rsidRDefault="00A12CA2" w:rsidP="00A01008">
            <w:pPr>
              <w:pStyle w:val="Style"/>
              <w:tabs>
                <w:tab w:val="num" w:pos="540"/>
              </w:tabs>
              <w:spacing w:line="240" w:lineRule="exact"/>
              <w:ind w:left="571"/>
              <w:rPr>
                <w:lang w:bidi="he-IL"/>
              </w:rPr>
            </w:pPr>
            <w:r w:rsidRPr="00C27EA7">
              <w:rPr>
                <w:lang w:bidi="he-IL"/>
              </w:rPr>
              <w:t>IZPILDĪTĀJS:</w:t>
            </w:r>
          </w:p>
          <w:p w:rsidR="00A12CA2" w:rsidRPr="00C27EA7" w:rsidRDefault="00A12CA2" w:rsidP="00A01008">
            <w:pPr>
              <w:pStyle w:val="Style"/>
              <w:tabs>
                <w:tab w:val="num" w:pos="540"/>
              </w:tabs>
              <w:spacing w:line="240" w:lineRule="exact"/>
              <w:ind w:left="571"/>
              <w:rPr>
                <w:lang w:bidi="he-IL"/>
              </w:rPr>
            </w:pPr>
          </w:p>
          <w:p w:rsidR="00386E9F" w:rsidRPr="00386E9F" w:rsidRDefault="00386E9F" w:rsidP="00A01008">
            <w:pPr>
              <w:tabs>
                <w:tab w:val="num" w:pos="540"/>
              </w:tabs>
            </w:pPr>
            <w:proofErr w:type="spellStart"/>
            <w:r w:rsidRPr="00386E9F">
              <w:t>Individuālais</w:t>
            </w:r>
            <w:proofErr w:type="spellEnd"/>
            <w:r w:rsidRPr="00386E9F">
              <w:t xml:space="preserve"> </w:t>
            </w:r>
            <w:proofErr w:type="spellStart"/>
            <w:r w:rsidRPr="00386E9F">
              <w:t>komersants</w:t>
            </w:r>
            <w:proofErr w:type="spellEnd"/>
            <w:r w:rsidRPr="00386E9F">
              <w:t xml:space="preserve"> </w:t>
            </w:r>
          </w:p>
          <w:p w:rsidR="00A12CA2" w:rsidRPr="00386E9F" w:rsidRDefault="00386E9F" w:rsidP="00A01008">
            <w:pPr>
              <w:tabs>
                <w:tab w:val="num" w:pos="540"/>
              </w:tabs>
              <w:rPr>
                <w:lang w:val="lv-LV"/>
              </w:rPr>
            </w:pPr>
            <w:r w:rsidRPr="00386E9F">
              <w:t>“ĀRE PILDS”</w:t>
            </w:r>
          </w:p>
          <w:p w:rsidR="00386E9F" w:rsidRDefault="00386E9F" w:rsidP="00A01008">
            <w:pPr>
              <w:tabs>
                <w:tab w:val="num" w:pos="540"/>
              </w:tabs>
            </w:pPr>
            <w:proofErr w:type="spellStart"/>
            <w:r>
              <w:t>Reģ</w:t>
            </w:r>
            <w:proofErr w:type="spellEnd"/>
            <w:r>
              <w:t>. Nr. 54102030381</w:t>
            </w:r>
          </w:p>
          <w:p w:rsidR="00A12CA2" w:rsidRDefault="00386E9F" w:rsidP="00A01008">
            <w:pPr>
              <w:tabs>
                <w:tab w:val="num" w:pos="540"/>
              </w:tabs>
              <w:rPr>
                <w:lang w:val="lv-LV"/>
              </w:rPr>
            </w:pPr>
            <w:proofErr w:type="spellStart"/>
            <w:r>
              <w:t>Rūpniecības</w:t>
            </w:r>
            <w:proofErr w:type="spellEnd"/>
            <w:r>
              <w:t xml:space="preserve"> </w:t>
            </w:r>
            <w:proofErr w:type="spellStart"/>
            <w:r>
              <w:t>ielā</w:t>
            </w:r>
            <w:proofErr w:type="spellEnd"/>
            <w:r>
              <w:t xml:space="preserve">  2k, </w:t>
            </w:r>
            <w:proofErr w:type="spellStart"/>
            <w:r>
              <w:t>Alūksnē</w:t>
            </w:r>
            <w:proofErr w:type="spellEnd"/>
            <w:r>
              <w:t>,</w:t>
            </w:r>
          </w:p>
          <w:p w:rsidR="00A12CA2" w:rsidRDefault="00386E9F" w:rsidP="00A01008">
            <w:pPr>
              <w:tabs>
                <w:tab w:val="num" w:pos="540"/>
              </w:tabs>
              <w:rPr>
                <w:lang w:val="lv-LV"/>
              </w:rPr>
            </w:pPr>
            <w:r w:rsidRPr="00EB2457">
              <w:rPr>
                <w:lang w:eastAsia="ar-SA"/>
              </w:rPr>
              <w:t>LV 4301</w:t>
            </w:r>
          </w:p>
          <w:p w:rsidR="00A12CA2" w:rsidRPr="00C27EA7" w:rsidRDefault="00A12CA2" w:rsidP="006E2D72">
            <w:pPr>
              <w:tabs>
                <w:tab w:val="num" w:pos="540"/>
              </w:tabs>
              <w:rPr>
                <w:lang w:val="lv-LV"/>
              </w:rPr>
            </w:pPr>
          </w:p>
        </w:tc>
      </w:tr>
      <w:tr w:rsidR="00A12CA2" w:rsidRPr="00F11662" w:rsidTr="00A01008">
        <w:tc>
          <w:tcPr>
            <w:tcW w:w="4570" w:type="dxa"/>
          </w:tcPr>
          <w:p w:rsidR="00A12CA2" w:rsidRPr="00C27EA7" w:rsidRDefault="00A12CA2" w:rsidP="00EF7581">
            <w:pPr>
              <w:tabs>
                <w:tab w:val="num" w:pos="540"/>
              </w:tabs>
              <w:rPr>
                <w:lang w:val="lv-LV"/>
              </w:rPr>
            </w:pPr>
          </w:p>
        </w:tc>
        <w:tc>
          <w:tcPr>
            <w:tcW w:w="4644" w:type="dxa"/>
          </w:tcPr>
          <w:p w:rsidR="00A12CA2" w:rsidRPr="00F11662" w:rsidRDefault="00A12CA2" w:rsidP="00A01008">
            <w:pPr>
              <w:tabs>
                <w:tab w:val="num" w:pos="540"/>
              </w:tabs>
              <w:rPr>
                <w:lang w:val="lv-LV"/>
              </w:rPr>
            </w:pPr>
          </w:p>
        </w:tc>
      </w:tr>
      <w:tr w:rsidR="00EF7581" w:rsidRPr="00F11662" w:rsidTr="00A01008">
        <w:tc>
          <w:tcPr>
            <w:tcW w:w="4570" w:type="dxa"/>
          </w:tcPr>
          <w:p w:rsidR="00EF7581" w:rsidRPr="00C27EA7" w:rsidRDefault="00EF7581" w:rsidP="00A01008">
            <w:pPr>
              <w:tabs>
                <w:tab w:val="num" w:pos="540"/>
              </w:tabs>
              <w:rPr>
                <w:lang w:val="lv-LV"/>
              </w:rPr>
            </w:pPr>
          </w:p>
        </w:tc>
        <w:tc>
          <w:tcPr>
            <w:tcW w:w="4644" w:type="dxa"/>
          </w:tcPr>
          <w:p w:rsidR="00EF7581" w:rsidRPr="00F11662" w:rsidRDefault="00EF7581" w:rsidP="00A01008">
            <w:pPr>
              <w:tabs>
                <w:tab w:val="num" w:pos="540"/>
              </w:tabs>
              <w:rPr>
                <w:lang w:val="lv-LV"/>
              </w:rPr>
            </w:pPr>
          </w:p>
        </w:tc>
      </w:tr>
    </w:tbl>
    <w:p w:rsidR="0042214A" w:rsidRDefault="0042214A"/>
    <w:sectPr w:rsidR="0042214A" w:rsidSect="00A12CA2">
      <w:pgSz w:w="11906" w:h="16838"/>
      <w:pgMar w:top="964" w:right="1134"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F9583DF8"/>
    <w:name w:val="WW8Num12"/>
    <w:lvl w:ilvl="0">
      <w:start w:val="1"/>
      <w:numFmt w:val="decimal"/>
      <w:lvlText w:val="%1."/>
      <w:lvlJc w:val="left"/>
      <w:pPr>
        <w:tabs>
          <w:tab w:val="num" w:pos="360"/>
        </w:tabs>
        <w:ind w:left="360" w:hanging="360"/>
      </w:pPr>
      <w:rPr>
        <w:b/>
        <w:bCs/>
        <w:caps w:val="0"/>
        <w:smallCaps w:val="0"/>
        <w:strike w:val="0"/>
        <w:dstrike w:val="0"/>
        <w:outline w:val="0"/>
        <w:color w:val="000000"/>
        <w:spacing w:val="0"/>
        <w:kern w:val="1"/>
        <w:position w:val="0"/>
        <w:sz w:val="22"/>
        <w:szCs w:val="22"/>
        <w:u w:val="none"/>
        <w:vertAlign w:val="baseline"/>
      </w:rPr>
    </w:lvl>
    <w:lvl w:ilvl="1">
      <w:start w:val="1"/>
      <w:numFmt w:val="decimal"/>
      <w:lvlText w:val="%1.%2."/>
      <w:lvlJc w:val="left"/>
      <w:pPr>
        <w:tabs>
          <w:tab w:val="num" w:pos="303"/>
        </w:tabs>
        <w:ind w:left="303" w:hanging="303"/>
      </w:pPr>
      <w:rPr>
        <w:b w:val="0"/>
        <w:bCs/>
        <w:caps w:val="0"/>
        <w:smallCaps w:val="0"/>
        <w:strike w:val="0"/>
        <w:dstrike w:val="0"/>
        <w:outline w:val="0"/>
        <w:color w:val="000000"/>
        <w:spacing w:val="0"/>
        <w:kern w:val="1"/>
        <w:position w:val="0"/>
        <w:sz w:val="22"/>
        <w:szCs w:val="22"/>
        <w:u w:val="none"/>
        <w:vertAlign w:val="baseline"/>
      </w:rPr>
    </w:lvl>
    <w:lvl w:ilvl="2">
      <w:start w:val="1"/>
      <w:numFmt w:val="decimal"/>
      <w:lvlText w:val="%1.%2.%3."/>
      <w:lvlJc w:val="left"/>
      <w:pPr>
        <w:tabs>
          <w:tab w:val="num" w:pos="605"/>
        </w:tabs>
        <w:ind w:left="605" w:hanging="605"/>
      </w:pPr>
      <w:rPr>
        <w:b/>
        <w:bCs/>
        <w:caps w:val="0"/>
        <w:smallCaps w:val="0"/>
        <w:strike w:val="0"/>
        <w:dstrike w:val="0"/>
        <w:outline w:val="0"/>
        <w:color w:val="000000"/>
        <w:spacing w:val="0"/>
        <w:kern w:val="1"/>
        <w:position w:val="0"/>
        <w:sz w:val="22"/>
        <w:szCs w:val="22"/>
        <w:u w:val="none"/>
        <w:vertAlign w:val="baseline"/>
      </w:rPr>
    </w:lvl>
    <w:lvl w:ilvl="3">
      <w:start w:val="1"/>
      <w:numFmt w:val="decimal"/>
      <w:lvlText w:val="%1.%2.%3.%4."/>
      <w:lvlJc w:val="left"/>
      <w:pPr>
        <w:tabs>
          <w:tab w:val="num" w:pos="605"/>
        </w:tabs>
        <w:ind w:left="605" w:hanging="605"/>
      </w:pPr>
      <w:rPr>
        <w:b/>
        <w:bCs/>
        <w:caps w:val="0"/>
        <w:smallCaps w:val="0"/>
        <w:strike w:val="0"/>
        <w:dstrike w:val="0"/>
        <w:outline w:val="0"/>
        <w:color w:val="000000"/>
        <w:spacing w:val="0"/>
        <w:kern w:val="1"/>
        <w:position w:val="0"/>
        <w:sz w:val="22"/>
        <w:szCs w:val="22"/>
        <w:u w:val="none"/>
        <w:vertAlign w:val="baseline"/>
      </w:rPr>
    </w:lvl>
    <w:lvl w:ilvl="4">
      <w:start w:val="1"/>
      <w:numFmt w:val="decimal"/>
      <w:lvlText w:val="%1.%2.%3.%4.%5."/>
      <w:lvlJc w:val="left"/>
      <w:pPr>
        <w:tabs>
          <w:tab w:val="num" w:pos="908"/>
        </w:tabs>
        <w:ind w:left="908" w:hanging="908"/>
      </w:pPr>
      <w:rPr>
        <w:b/>
        <w:bCs/>
        <w:caps w:val="0"/>
        <w:smallCaps w:val="0"/>
        <w:strike w:val="0"/>
        <w:dstrike w:val="0"/>
        <w:outline w:val="0"/>
        <w:color w:val="000000"/>
        <w:spacing w:val="0"/>
        <w:kern w:val="1"/>
        <w:position w:val="0"/>
        <w:sz w:val="22"/>
        <w:szCs w:val="22"/>
        <w:u w:val="none"/>
        <w:vertAlign w:val="baseline"/>
      </w:rPr>
    </w:lvl>
    <w:lvl w:ilvl="5">
      <w:start w:val="1"/>
      <w:numFmt w:val="decimal"/>
      <w:lvlText w:val="%1.%2.%3.%4.%5.%6."/>
      <w:lvlJc w:val="left"/>
      <w:pPr>
        <w:tabs>
          <w:tab w:val="num" w:pos="908"/>
        </w:tabs>
        <w:ind w:left="908" w:hanging="908"/>
      </w:pPr>
      <w:rPr>
        <w:b/>
        <w:bCs/>
        <w:caps w:val="0"/>
        <w:smallCaps w:val="0"/>
        <w:strike w:val="0"/>
        <w:dstrike w:val="0"/>
        <w:outline w:val="0"/>
        <w:color w:val="000000"/>
        <w:spacing w:val="0"/>
        <w:kern w:val="1"/>
        <w:position w:val="0"/>
        <w:sz w:val="22"/>
        <w:szCs w:val="22"/>
        <w:u w:val="none"/>
        <w:vertAlign w:val="baseline"/>
      </w:rPr>
    </w:lvl>
    <w:lvl w:ilvl="6">
      <w:start w:val="1"/>
      <w:numFmt w:val="decimal"/>
      <w:lvlText w:val="%1.%2.%3.%4.%5.%6.%7."/>
      <w:lvlJc w:val="left"/>
      <w:pPr>
        <w:tabs>
          <w:tab w:val="num" w:pos="1210"/>
        </w:tabs>
        <w:ind w:left="1210" w:hanging="1210"/>
      </w:pPr>
      <w:rPr>
        <w:b/>
        <w:bCs/>
        <w:caps w:val="0"/>
        <w:smallCaps w:val="0"/>
        <w:strike w:val="0"/>
        <w:dstrike w:val="0"/>
        <w:outline w:val="0"/>
        <w:color w:val="000000"/>
        <w:spacing w:val="0"/>
        <w:kern w:val="1"/>
        <w:position w:val="0"/>
        <w:sz w:val="22"/>
        <w:szCs w:val="22"/>
        <w:u w:val="none"/>
        <w:vertAlign w:val="baseline"/>
      </w:rPr>
    </w:lvl>
    <w:lvl w:ilvl="7">
      <w:start w:val="1"/>
      <w:numFmt w:val="decimal"/>
      <w:lvlText w:val="%1.%2.%3.%4.%5.%6.%7.%8."/>
      <w:lvlJc w:val="left"/>
      <w:pPr>
        <w:tabs>
          <w:tab w:val="num" w:pos="1210"/>
        </w:tabs>
        <w:ind w:left="1210" w:hanging="1210"/>
      </w:pPr>
      <w:rPr>
        <w:b/>
        <w:bCs/>
        <w:caps w:val="0"/>
        <w:smallCaps w:val="0"/>
        <w:strike w:val="0"/>
        <w:dstrike w:val="0"/>
        <w:outline w:val="0"/>
        <w:color w:val="000000"/>
        <w:spacing w:val="0"/>
        <w:kern w:val="1"/>
        <w:position w:val="0"/>
        <w:sz w:val="22"/>
        <w:szCs w:val="22"/>
        <w:u w:val="none"/>
        <w:vertAlign w:val="baseline"/>
      </w:rPr>
    </w:lvl>
    <w:lvl w:ilvl="8">
      <w:start w:val="1"/>
      <w:numFmt w:val="decimal"/>
      <w:lvlText w:val="%1.%2.%3.%4.%5.%6.%7.%8.%9."/>
      <w:lvlJc w:val="left"/>
      <w:pPr>
        <w:tabs>
          <w:tab w:val="num" w:pos="1513"/>
        </w:tabs>
        <w:ind w:left="1513" w:hanging="1513"/>
      </w:pPr>
      <w:rPr>
        <w:b/>
        <w:bCs/>
        <w:caps w:val="0"/>
        <w:smallCaps w:val="0"/>
        <w:strike w:val="0"/>
        <w:dstrike w:val="0"/>
        <w:outline w:val="0"/>
        <w:color w:val="000000"/>
        <w:spacing w:val="0"/>
        <w:kern w:val="1"/>
        <w:position w:val="0"/>
        <w:sz w:val="22"/>
        <w:szCs w:val="22"/>
        <w:u w:val="none"/>
        <w:vertAlign w:val="baseline"/>
      </w:rPr>
    </w:lvl>
  </w:abstractNum>
  <w:abstractNum w:abstractNumId="1">
    <w:nsid w:val="030A55A7"/>
    <w:multiLevelType w:val="multilevel"/>
    <w:tmpl w:val="5C0A6A98"/>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93079E"/>
    <w:multiLevelType w:val="multilevel"/>
    <w:tmpl w:val="DB1C5E4A"/>
    <w:lvl w:ilvl="0">
      <w:start w:val="4"/>
      <w:numFmt w:val="decimal"/>
      <w:lvlText w:val="%1."/>
      <w:lvlJc w:val="left"/>
      <w:pPr>
        <w:ind w:left="645" w:hanging="645"/>
      </w:pPr>
      <w:rPr>
        <w:rFonts w:hint="default"/>
      </w:rPr>
    </w:lvl>
    <w:lvl w:ilvl="1">
      <w:start w:val="12"/>
      <w:numFmt w:val="decimal"/>
      <w:lvlText w:val="%1.%2."/>
      <w:lvlJc w:val="left"/>
      <w:pPr>
        <w:ind w:left="1354" w:hanging="64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4F64BEC"/>
    <w:multiLevelType w:val="multilevel"/>
    <w:tmpl w:val="4922FB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9719FC"/>
    <w:multiLevelType w:val="multilevel"/>
    <w:tmpl w:val="1CCABBDE"/>
    <w:lvl w:ilvl="0">
      <w:start w:val="2"/>
      <w:numFmt w:val="decimal"/>
      <w:lvlText w:val="%1."/>
      <w:lvlJc w:val="left"/>
      <w:pPr>
        <w:tabs>
          <w:tab w:val="num" w:pos="450"/>
        </w:tabs>
        <w:ind w:left="450" w:hanging="450"/>
      </w:pPr>
      <w:rPr>
        <w:rFonts w:hint="default"/>
      </w:rPr>
    </w:lvl>
    <w:lvl w:ilvl="1">
      <w:start w:val="1"/>
      <w:numFmt w:val="decimal"/>
      <w:lvlText w:val="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4F38D5"/>
    <w:multiLevelType w:val="hybridMultilevel"/>
    <w:tmpl w:val="1EEE198A"/>
    <w:lvl w:ilvl="0" w:tplc="0426000F">
      <w:start w:val="1"/>
      <w:numFmt w:val="decimal"/>
      <w:lvlText w:val="%1."/>
      <w:lvlJc w:val="left"/>
      <w:pPr>
        <w:tabs>
          <w:tab w:val="num" w:pos="720"/>
        </w:tabs>
        <w:ind w:left="720" w:hanging="360"/>
      </w:pPr>
      <w:rPr>
        <w:rFonts w:hint="default"/>
      </w:rPr>
    </w:lvl>
    <w:lvl w:ilvl="1" w:tplc="A156E35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281089F"/>
    <w:multiLevelType w:val="hybridMultilevel"/>
    <w:tmpl w:val="D354D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6C169C"/>
    <w:multiLevelType w:val="multilevel"/>
    <w:tmpl w:val="46080E02"/>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FD23DFD"/>
    <w:multiLevelType w:val="multilevel"/>
    <w:tmpl w:val="585AD214"/>
    <w:lvl w:ilvl="0">
      <w:start w:val="2"/>
      <w:numFmt w:val="decimal"/>
      <w:lvlText w:val="%1."/>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6B74ECC"/>
    <w:multiLevelType w:val="hybridMultilevel"/>
    <w:tmpl w:val="7B76EE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2F5665B"/>
    <w:multiLevelType w:val="multilevel"/>
    <w:tmpl w:val="E7343B3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4"/>
  </w:num>
  <w:num w:numId="3">
    <w:abstractNumId w:val="8"/>
  </w:num>
  <w:num w:numId="4">
    <w:abstractNumId w:val="5"/>
  </w:num>
  <w:num w:numId="5">
    <w:abstractNumId w:val="3"/>
  </w:num>
  <w:num w:numId="6">
    <w:abstractNumId w:val="0"/>
  </w:num>
  <w:num w:numId="7">
    <w:abstractNumId w:val="9"/>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A2"/>
    <w:rsid w:val="000475B8"/>
    <w:rsid w:val="00053C66"/>
    <w:rsid w:val="000F0F60"/>
    <w:rsid w:val="00114B03"/>
    <w:rsid w:val="00132E48"/>
    <w:rsid w:val="00243EE1"/>
    <w:rsid w:val="003740A3"/>
    <w:rsid w:val="00386E9F"/>
    <w:rsid w:val="0042214A"/>
    <w:rsid w:val="00494B2D"/>
    <w:rsid w:val="005B4476"/>
    <w:rsid w:val="00670D6A"/>
    <w:rsid w:val="006E2D72"/>
    <w:rsid w:val="00942AC6"/>
    <w:rsid w:val="009E3B57"/>
    <w:rsid w:val="00A12CA2"/>
    <w:rsid w:val="00A42EB3"/>
    <w:rsid w:val="00C52B03"/>
    <w:rsid w:val="00C61668"/>
    <w:rsid w:val="00D85748"/>
    <w:rsid w:val="00DE230A"/>
    <w:rsid w:val="00E77181"/>
    <w:rsid w:val="00EF7581"/>
    <w:rsid w:val="00F560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DF56F-D71A-4907-9E2F-7729B34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2CA2"/>
    <w:pPr>
      <w:spacing w:after="0" w:line="240" w:lineRule="auto"/>
    </w:pPr>
    <w:rPr>
      <w:rFonts w:ascii="Times New Roman" w:eastAsia="Times New Roman" w:hAnsi="Times New Roman" w:cs="Times New Roman"/>
      <w:sz w:val="24"/>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rsid w:val="00A12CA2"/>
    <w:pPr>
      <w:jc w:val="center"/>
    </w:pPr>
    <w:rPr>
      <w:rFonts w:ascii="Tahoma" w:hAnsi="Tahoma"/>
      <w:b/>
      <w:sz w:val="28"/>
      <w:u w:val="double"/>
      <w:lang w:val="lv-LV"/>
    </w:rPr>
  </w:style>
  <w:style w:type="character" w:customStyle="1" w:styleId="PamattekstsRakstz">
    <w:name w:val="Pamatteksts Rakstz."/>
    <w:aliases w:val="Body Text1 Rakstz."/>
    <w:basedOn w:val="Noklusjumarindkopasfonts"/>
    <w:link w:val="Pamatteksts"/>
    <w:rsid w:val="00A12CA2"/>
    <w:rPr>
      <w:rFonts w:ascii="Tahoma" w:eastAsia="Times New Roman" w:hAnsi="Tahoma" w:cs="Times New Roman"/>
      <w:b/>
      <w:sz w:val="28"/>
      <w:szCs w:val="20"/>
      <w:u w:val="double"/>
      <w:lang w:eastAsia="lv-LV"/>
    </w:rPr>
  </w:style>
  <w:style w:type="character" w:styleId="Hipersaite">
    <w:name w:val="Hyperlink"/>
    <w:uiPriority w:val="99"/>
    <w:rsid w:val="00A12CA2"/>
    <w:rPr>
      <w:color w:val="0000FF"/>
      <w:u w:val="single"/>
    </w:rPr>
  </w:style>
  <w:style w:type="paragraph" w:styleId="Sarakstarindkopa">
    <w:name w:val="List Paragraph"/>
    <w:basedOn w:val="Parasts"/>
    <w:link w:val="SarakstarindkopaRakstz"/>
    <w:uiPriority w:val="34"/>
    <w:qFormat/>
    <w:rsid w:val="00A12CA2"/>
    <w:pPr>
      <w:ind w:left="567" w:hanging="567"/>
      <w:contextualSpacing/>
    </w:pPr>
    <w:rPr>
      <w:sz w:val="22"/>
      <w:szCs w:val="22"/>
      <w:lang w:val="lv-LV" w:eastAsia="en-US"/>
    </w:rPr>
  </w:style>
  <w:style w:type="character" w:customStyle="1" w:styleId="SarakstarindkopaRakstz">
    <w:name w:val="Saraksta rindkopa Rakstz."/>
    <w:link w:val="Sarakstarindkopa"/>
    <w:uiPriority w:val="34"/>
    <w:rsid w:val="00A12CA2"/>
    <w:rPr>
      <w:rFonts w:ascii="Times New Roman" w:eastAsia="Times New Roman" w:hAnsi="Times New Roman" w:cs="Times New Roman"/>
    </w:rPr>
  </w:style>
  <w:style w:type="paragraph" w:customStyle="1" w:styleId="Style">
    <w:name w:val="Style"/>
    <w:rsid w:val="00A12CA2"/>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70D6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0D6A"/>
    <w:rPr>
      <w:rFonts w:ascii="Segoe UI" w:eastAsia="Times New Roman" w:hAnsi="Segoe UI" w:cs="Segoe UI"/>
      <w:sz w:val="18"/>
      <w:szCs w:val="1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iba.meistere@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14794</Words>
  <Characters>8433</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4</cp:revision>
  <cp:lastPrinted>2017-03-15T09:39:00Z</cp:lastPrinted>
  <dcterms:created xsi:type="dcterms:W3CDTF">2017-03-21T05:54:00Z</dcterms:created>
  <dcterms:modified xsi:type="dcterms:W3CDTF">2017-08-22T08:49:00Z</dcterms:modified>
</cp:coreProperties>
</file>